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99777" w14:textId="3F0BF689" w:rsidR="001130B9" w:rsidRDefault="0034621E" w:rsidP="008C4C1F">
      <w:pPr>
        <w:bidi/>
        <w:jc w:val="right"/>
        <w:rPr>
          <w:rtl/>
        </w:rPr>
      </w:pPr>
      <w:r>
        <w:rPr>
          <w:rFonts w:hint="cs"/>
          <w:rtl/>
        </w:rPr>
        <w:t>26/05/2021</w:t>
      </w:r>
    </w:p>
    <w:p w14:paraId="5EA470F8" w14:textId="77777777" w:rsidR="001130B9" w:rsidRDefault="008C4C1F" w:rsidP="001130B9">
      <w:pPr>
        <w:bidi/>
        <w:jc w:val="center"/>
        <w:rPr>
          <w:u w:val="single"/>
          <w:rtl/>
        </w:rPr>
      </w:pPr>
      <w:r>
        <w:rPr>
          <w:rFonts w:hint="cs"/>
          <w:sz w:val="32"/>
          <w:szCs w:val="32"/>
          <w:u w:val="single"/>
          <w:rtl/>
        </w:rPr>
        <w:t>קריטריונים לזכות השתתפות באליפויות אירופה</w:t>
      </w:r>
      <w:r w:rsidR="002E2CFE">
        <w:rPr>
          <w:rFonts w:hint="cs"/>
          <w:sz w:val="32"/>
          <w:szCs w:val="32"/>
          <w:u w:val="single"/>
          <w:rtl/>
        </w:rPr>
        <w:t>/עולם</w:t>
      </w:r>
      <w:r>
        <w:rPr>
          <w:rFonts w:hint="cs"/>
          <w:sz w:val="32"/>
          <w:szCs w:val="32"/>
          <w:u w:val="single"/>
          <w:rtl/>
        </w:rPr>
        <w:t xml:space="preserve"> לגילאי 15,17,19</w:t>
      </w:r>
    </w:p>
    <w:p w14:paraId="2E3DADA3" w14:textId="77777777" w:rsidR="00646D0E" w:rsidRDefault="00646D0E" w:rsidP="00F47F67">
      <w:pPr>
        <w:bidi/>
        <w:jc w:val="both"/>
        <w:rPr>
          <w:u w:val="single"/>
          <w:rtl/>
        </w:rPr>
      </w:pPr>
      <w:r>
        <w:rPr>
          <w:rFonts w:hint="cs"/>
          <w:u w:val="single"/>
          <w:rtl/>
        </w:rPr>
        <w:t>ראשי פרקים:</w:t>
      </w:r>
    </w:p>
    <w:p w14:paraId="0F3B0A07" w14:textId="77777777" w:rsidR="00DF424C" w:rsidRPr="00F47F67" w:rsidRDefault="00DF424C" w:rsidP="00F47F67">
      <w:pPr>
        <w:pStyle w:val="ListParagraph"/>
        <w:numPr>
          <w:ilvl w:val="0"/>
          <w:numId w:val="8"/>
        </w:numPr>
        <w:bidi/>
        <w:jc w:val="both"/>
      </w:pPr>
      <w:r w:rsidRPr="00F47F67">
        <w:rPr>
          <w:rFonts w:hint="cs"/>
          <w:rtl/>
        </w:rPr>
        <w:t>כללי</w:t>
      </w:r>
    </w:p>
    <w:p w14:paraId="66FC70C7" w14:textId="77777777" w:rsidR="00646D0E" w:rsidRPr="00F47F67" w:rsidRDefault="00646D0E" w:rsidP="00F47F67">
      <w:pPr>
        <w:pStyle w:val="ListParagraph"/>
        <w:numPr>
          <w:ilvl w:val="0"/>
          <w:numId w:val="8"/>
        </w:numPr>
        <w:bidi/>
        <w:jc w:val="both"/>
      </w:pPr>
      <w:r w:rsidRPr="00F47F67">
        <w:rPr>
          <w:rFonts w:hint="cs"/>
          <w:rtl/>
        </w:rPr>
        <w:t>זכות ההשתתפות.</w:t>
      </w:r>
    </w:p>
    <w:p w14:paraId="7D7F7202" w14:textId="77777777" w:rsidR="006B5773" w:rsidRPr="00F47F67" w:rsidRDefault="006B5773" w:rsidP="00F47F67">
      <w:pPr>
        <w:pStyle w:val="ListParagraph"/>
        <w:numPr>
          <w:ilvl w:val="0"/>
          <w:numId w:val="8"/>
        </w:numPr>
        <w:bidi/>
        <w:jc w:val="both"/>
      </w:pPr>
      <w:r w:rsidRPr="00F47F67">
        <w:rPr>
          <w:rFonts w:hint="cs"/>
          <w:rtl/>
        </w:rPr>
        <w:t>קריטריונים לאליפות אירופה עד גיל 15.</w:t>
      </w:r>
    </w:p>
    <w:p w14:paraId="1D45B043" w14:textId="77777777" w:rsidR="006B5773" w:rsidRPr="00F47F67" w:rsidRDefault="006B5773" w:rsidP="00F47F67">
      <w:pPr>
        <w:pStyle w:val="ListParagraph"/>
        <w:numPr>
          <w:ilvl w:val="0"/>
          <w:numId w:val="8"/>
        </w:numPr>
        <w:bidi/>
        <w:jc w:val="both"/>
      </w:pPr>
      <w:r w:rsidRPr="00F47F67">
        <w:rPr>
          <w:rFonts w:hint="cs"/>
          <w:rtl/>
        </w:rPr>
        <w:t>קריטריונים לאליפות אירופה עד גיל 17.</w:t>
      </w:r>
    </w:p>
    <w:p w14:paraId="1587C5CC" w14:textId="77777777" w:rsidR="006B5773" w:rsidRPr="00F47F67" w:rsidRDefault="006B5773" w:rsidP="00F47F67">
      <w:pPr>
        <w:pStyle w:val="ListParagraph"/>
        <w:numPr>
          <w:ilvl w:val="0"/>
          <w:numId w:val="8"/>
        </w:numPr>
        <w:bidi/>
        <w:jc w:val="both"/>
      </w:pPr>
      <w:r w:rsidRPr="00F47F67">
        <w:rPr>
          <w:rFonts w:hint="cs"/>
          <w:rtl/>
        </w:rPr>
        <w:t>קריטריונים לאליפות אירופה עד גיל 19.</w:t>
      </w:r>
    </w:p>
    <w:p w14:paraId="14BBD337" w14:textId="77777777" w:rsidR="00646D0E" w:rsidRPr="00F47F67" w:rsidRDefault="00646D0E" w:rsidP="00F47F67">
      <w:pPr>
        <w:pStyle w:val="ListParagraph"/>
        <w:numPr>
          <w:ilvl w:val="0"/>
          <w:numId w:val="8"/>
        </w:numPr>
        <w:bidi/>
        <w:jc w:val="both"/>
        <w:rPr>
          <w:rtl/>
        </w:rPr>
      </w:pPr>
      <w:r w:rsidRPr="00F47F67">
        <w:rPr>
          <w:rFonts w:hint="cs"/>
          <w:rtl/>
        </w:rPr>
        <w:t>מימון</w:t>
      </w:r>
    </w:p>
    <w:p w14:paraId="04A2AFFD" w14:textId="77777777" w:rsidR="00646D0E" w:rsidRDefault="00AC5E87" w:rsidP="00F47F67">
      <w:pPr>
        <w:pStyle w:val="ListParagraph"/>
        <w:numPr>
          <w:ilvl w:val="0"/>
          <w:numId w:val="8"/>
        </w:numPr>
        <w:bidi/>
        <w:spacing w:line="360" w:lineRule="auto"/>
      </w:pPr>
      <w:r>
        <w:rPr>
          <w:rFonts w:hint="cs"/>
          <w:rtl/>
        </w:rPr>
        <w:t xml:space="preserve">אחריות </w:t>
      </w:r>
    </w:p>
    <w:p w14:paraId="70462991" w14:textId="77777777" w:rsidR="00DF424C" w:rsidRPr="00F47F67" w:rsidRDefault="00DF424C" w:rsidP="00F47F67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b/>
          <w:bCs/>
          <w:u w:val="single"/>
        </w:rPr>
      </w:pPr>
      <w:r w:rsidRPr="00F47F67">
        <w:rPr>
          <w:rFonts w:hint="cs"/>
          <w:b/>
          <w:bCs/>
          <w:u w:val="single"/>
          <w:rtl/>
        </w:rPr>
        <w:t>כללי</w:t>
      </w:r>
    </w:p>
    <w:p w14:paraId="4EB58368" w14:textId="77777777" w:rsidR="005A2DAB" w:rsidRDefault="005A2DAB" w:rsidP="00F47F67">
      <w:pPr>
        <w:pStyle w:val="ListParagraph"/>
        <w:numPr>
          <w:ilvl w:val="1"/>
          <w:numId w:val="10"/>
        </w:numPr>
        <w:bidi/>
        <w:spacing w:line="360" w:lineRule="auto"/>
        <w:jc w:val="both"/>
      </w:pPr>
      <w:r>
        <w:rPr>
          <w:rFonts w:hint="cs"/>
          <w:rtl/>
        </w:rPr>
        <w:t>הגדרות</w:t>
      </w:r>
    </w:p>
    <w:p w14:paraId="247EFDA2" w14:textId="77777777" w:rsidR="005A2DAB" w:rsidRDefault="005A2DAB" w:rsidP="00F47F67">
      <w:pPr>
        <w:pStyle w:val="ListParagraph"/>
        <w:numPr>
          <w:ilvl w:val="2"/>
          <w:numId w:val="10"/>
        </w:numPr>
        <w:bidi/>
        <w:spacing w:line="360" w:lineRule="auto"/>
        <w:jc w:val="both"/>
      </w:pPr>
      <w:r>
        <w:rPr>
          <w:rFonts w:hint="cs"/>
          <w:rtl/>
        </w:rPr>
        <w:t xml:space="preserve">איגוד </w:t>
      </w:r>
      <w:r>
        <w:rPr>
          <w:rtl/>
        </w:rPr>
        <w:t>–</w:t>
      </w:r>
      <w:r>
        <w:rPr>
          <w:rFonts w:hint="cs"/>
          <w:rtl/>
        </w:rPr>
        <w:t xml:space="preserve"> איגוד הבדמינטון הישראלי.</w:t>
      </w:r>
    </w:p>
    <w:p w14:paraId="36D4E2F4" w14:textId="77777777" w:rsidR="005D6F4E" w:rsidRDefault="005D6F4E" w:rsidP="00F47F67">
      <w:pPr>
        <w:pStyle w:val="ListParagraph"/>
        <w:numPr>
          <w:ilvl w:val="2"/>
          <w:numId w:val="10"/>
        </w:numPr>
        <w:bidi/>
        <w:spacing w:line="360" w:lineRule="auto"/>
        <w:jc w:val="both"/>
      </w:pPr>
      <w:r>
        <w:rPr>
          <w:rFonts w:hint="cs"/>
          <w:rtl/>
        </w:rPr>
        <w:t xml:space="preserve">תחרות </w:t>
      </w:r>
      <w:r>
        <w:rPr>
          <w:rtl/>
        </w:rPr>
        <w:t>–</w:t>
      </w:r>
      <w:r>
        <w:rPr>
          <w:rFonts w:hint="cs"/>
          <w:rtl/>
        </w:rPr>
        <w:t xml:space="preserve"> אליפות אירופה או עולם אישית. </w:t>
      </w:r>
    </w:p>
    <w:p w14:paraId="20137FD6" w14:textId="77777777" w:rsidR="004314CE" w:rsidRDefault="004314CE" w:rsidP="00F47F67">
      <w:pPr>
        <w:pStyle w:val="ListParagraph"/>
        <w:numPr>
          <w:ilvl w:val="2"/>
          <w:numId w:val="10"/>
        </w:numPr>
        <w:bidi/>
        <w:spacing w:line="360" w:lineRule="auto"/>
        <w:jc w:val="both"/>
      </w:pPr>
      <w:r>
        <w:rPr>
          <w:rFonts w:hint="cs"/>
          <w:rtl/>
        </w:rPr>
        <w:t xml:space="preserve">מועד האיגוד להרשמה לתחרות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1442CD">
        <w:t>7</w:t>
      </w:r>
      <w:r>
        <w:rPr>
          <w:rFonts w:hint="cs"/>
          <w:rtl/>
        </w:rPr>
        <w:t xml:space="preserve"> ימים לפני המועד האחרון להרשמה כפי שפורסם בתקנות התחרות על ידי האיגוד האירופאי או העולמי לפי הרלוונטיות. </w:t>
      </w:r>
    </w:p>
    <w:p w14:paraId="271BFC60" w14:textId="77777777" w:rsidR="004339C1" w:rsidRDefault="00E847D9" w:rsidP="00F47F67">
      <w:pPr>
        <w:pStyle w:val="ListParagraph"/>
        <w:numPr>
          <w:ilvl w:val="2"/>
          <w:numId w:val="10"/>
        </w:numPr>
        <w:bidi/>
        <w:spacing w:line="360" w:lineRule="auto"/>
        <w:jc w:val="both"/>
      </w:pPr>
      <w:r>
        <w:rPr>
          <w:rFonts w:hint="cs"/>
          <w:rtl/>
        </w:rPr>
        <w:t>בעלי</w:t>
      </w:r>
      <w:r w:rsidR="004339C1">
        <w:rPr>
          <w:rFonts w:hint="cs"/>
          <w:rtl/>
        </w:rPr>
        <w:t xml:space="preserve"> זכות השתתפות בתחרות </w:t>
      </w:r>
      <w:r w:rsidR="004339C1">
        <w:rPr>
          <w:rtl/>
        </w:rPr>
        <w:t>–</w:t>
      </w:r>
      <w:r w:rsidR="004339C1">
        <w:rPr>
          <w:rFonts w:hint="cs"/>
          <w:rtl/>
        </w:rPr>
        <w:t xml:space="preserve"> </w:t>
      </w:r>
      <w:r>
        <w:rPr>
          <w:rFonts w:hint="cs"/>
          <w:rtl/>
        </w:rPr>
        <w:t>שחקנים</w:t>
      </w:r>
      <w:r w:rsidR="004339C1">
        <w:rPr>
          <w:rFonts w:hint="cs"/>
          <w:rtl/>
        </w:rPr>
        <w:t xml:space="preserve"> שעומדים בנדרש לפי סעיף 2 והקריטריונים הרלוונטים </w:t>
      </w:r>
      <w:r w:rsidR="00684607">
        <w:rPr>
          <w:rFonts w:hint="cs"/>
          <w:rtl/>
        </w:rPr>
        <w:t xml:space="preserve">בסעיף 3, 4 או 5 </w:t>
      </w:r>
      <w:r w:rsidR="004339C1">
        <w:rPr>
          <w:rFonts w:hint="cs"/>
          <w:rtl/>
        </w:rPr>
        <w:t xml:space="preserve">לתחרות בה הם מבקשים להשתתף. </w:t>
      </w:r>
    </w:p>
    <w:p w14:paraId="77ADBB39" w14:textId="77777777" w:rsidR="003709FE" w:rsidRDefault="002E2CFE" w:rsidP="00F47F67">
      <w:pPr>
        <w:pStyle w:val="ListParagraph"/>
        <w:numPr>
          <w:ilvl w:val="1"/>
          <w:numId w:val="10"/>
        </w:numPr>
        <w:bidi/>
        <w:spacing w:line="360" w:lineRule="auto"/>
        <w:jc w:val="both"/>
      </w:pPr>
      <w:r>
        <w:rPr>
          <w:rFonts w:hint="cs"/>
          <w:rtl/>
        </w:rPr>
        <w:t xml:space="preserve">מטרת הקריטריונים היא ליצור שקיפות מקסימלית בנוגע לאופן בחירת השחקנים </w:t>
      </w:r>
      <w:r w:rsidR="008A6303">
        <w:rPr>
          <w:rFonts w:hint="cs"/>
          <w:rtl/>
        </w:rPr>
        <w:t xml:space="preserve">הזכאים להשתתף </w:t>
      </w:r>
      <w:r>
        <w:rPr>
          <w:rFonts w:hint="cs"/>
          <w:rtl/>
        </w:rPr>
        <w:t>ב</w:t>
      </w:r>
      <w:r w:rsidR="005D6F4E">
        <w:rPr>
          <w:rFonts w:hint="cs"/>
          <w:rtl/>
        </w:rPr>
        <w:t>תחרות</w:t>
      </w:r>
      <w:r w:rsidR="003709FE">
        <w:rPr>
          <w:rFonts w:hint="cs"/>
          <w:rtl/>
        </w:rPr>
        <w:t xml:space="preserve">. </w:t>
      </w:r>
      <w:r w:rsidR="00646D0E">
        <w:rPr>
          <w:rFonts w:hint="cs"/>
          <w:rtl/>
        </w:rPr>
        <w:t xml:space="preserve">קריטריונים אלה יחולו </w:t>
      </w:r>
      <w:r w:rsidR="000D0CF9">
        <w:rPr>
          <w:rFonts w:hint="cs"/>
          <w:rtl/>
        </w:rPr>
        <w:t xml:space="preserve">על בחירת השחקנים </w:t>
      </w:r>
      <w:r w:rsidR="009A2129">
        <w:rPr>
          <w:rFonts w:hint="cs"/>
          <w:rtl/>
        </w:rPr>
        <w:t>לתחרות</w:t>
      </w:r>
      <w:r w:rsidR="000D0CF9">
        <w:rPr>
          <w:rFonts w:hint="cs"/>
          <w:rtl/>
        </w:rPr>
        <w:t xml:space="preserve"> </w:t>
      </w:r>
      <w:r w:rsidR="009441D6">
        <w:rPr>
          <w:rFonts w:hint="cs"/>
          <w:rtl/>
        </w:rPr>
        <w:t>גם במקרה של השתתפות נבחרת ישרא</w:t>
      </w:r>
      <w:r w:rsidR="000D0CF9">
        <w:rPr>
          <w:rFonts w:hint="cs"/>
          <w:rtl/>
        </w:rPr>
        <w:t>ל ב</w:t>
      </w:r>
      <w:r w:rsidR="009441D6">
        <w:rPr>
          <w:rFonts w:hint="cs"/>
          <w:rtl/>
        </w:rPr>
        <w:t xml:space="preserve">אליפות </w:t>
      </w:r>
      <w:r w:rsidR="000D0CF9">
        <w:rPr>
          <w:rFonts w:hint="cs"/>
          <w:rtl/>
        </w:rPr>
        <w:t xml:space="preserve">אירופה ו/או עולם הקבוצתית. </w:t>
      </w:r>
    </w:p>
    <w:p w14:paraId="5EF47D6E" w14:textId="77777777" w:rsidR="009119D6" w:rsidRDefault="009119D6" w:rsidP="00F47F67">
      <w:pPr>
        <w:pStyle w:val="ListParagraph"/>
        <w:numPr>
          <w:ilvl w:val="1"/>
          <w:numId w:val="10"/>
        </w:numPr>
        <w:bidi/>
        <w:spacing w:line="360" w:lineRule="auto"/>
        <w:jc w:val="both"/>
      </w:pPr>
      <w:r>
        <w:rPr>
          <w:rFonts w:hint="cs"/>
          <w:rtl/>
        </w:rPr>
        <w:t xml:space="preserve">מספר </w:t>
      </w:r>
      <w:r w:rsidR="00096A06">
        <w:rPr>
          <w:rFonts w:hint="cs"/>
          <w:rtl/>
        </w:rPr>
        <w:t>בעלי זכות ההשתתפות,</w:t>
      </w:r>
      <w:r w:rsidR="009A2129">
        <w:rPr>
          <w:rFonts w:hint="cs"/>
          <w:rtl/>
        </w:rPr>
        <w:t xml:space="preserve"> </w:t>
      </w:r>
      <w:r w:rsidR="00096A06">
        <w:rPr>
          <w:rFonts w:hint="cs"/>
          <w:rtl/>
        </w:rPr>
        <w:t>שהאיגוד</w:t>
      </w:r>
      <w:r w:rsidR="009A2129">
        <w:rPr>
          <w:rFonts w:hint="cs"/>
          <w:rtl/>
        </w:rPr>
        <w:t xml:space="preserve"> זכאי לרשום לתחרות</w:t>
      </w:r>
      <w:r w:rsidR="00096A06">
        <w:rPr>
          <w:rFonts w:hint="cs"/>
          <w:rtl/>
        </w:rPr>
        <w:t>,</w:t>
      </w:r>
      <w:r w:rsidR="009A2129">
        <w:rPr>
          <w:rFonts w:hint="cs"/>
          <w:rtl/>
        </w:rPr>
        <w:t xml:space="preserve"> נקבע על ידי </w:t>
      </w:r>
      <w:r w:rsidR="004C12BF">
        <w:rPr>
          <w:rFonts w:hint="cs"/>
          <w:rtl/>
        </w:rPr>
        <w:t xml:space="preserve">האיגוד </w:t>
      </w:r>
      <w:r w:rsidR="00671915">
        <w:rPr>
          <w:rFonts w:hint="cs"/>
          <w:rtl/>
        </w:rPr>
        <w:t>האירופאי או העולמי בהתאם לתחרות</w:t>
      </w:r>
      <w:r w:rsidR="004C12BF">
        <w:rPr>
          <w:rFonts w:hint="cs"/>
          <w:rtl/>
        </w:rPr>
        <w:t xml:space="preserve"> (</w:t>
      </w:r>
      <w:r w:rsidR="00A05955">
        <w:rPr>
          <w:rFonts w:hint="cs"/>
          <w:rtl/>
        </w:rPr>
        <w:t xml:space="preserve">למשל במקרה של האיגוד האירופאי, </w:t>
      </w:r>
      <w:r w:rsidR="004C12BF">
        <w:rPr>
          <w:rFonts w:hint="cs"/>
          <w:rtl/>
        </w:rPr>
        <w:t xml:space="preserve">סעיף 6 </w:t>
      </w:r>
      <w:r w:rsidR="0046360E">
        <w:t>Filing of Entries</w:t>
      </w:r>
      <w:r w:rsidR="0046360E">
        <w:rPr>
          <w:rFonts w:hint="cs"/>
          <w:rtl/>
        </w:rPr>
        <w:t xml:space="preserve"> </w:t>
      </w:r>
      <w:r w:rsidR="004C12BF">
        <w:rPr>
          <w:rFonts w:hint="cs"/>
          <w:rtl/>
        </w:rPr>
        <w:t xml:space="preserve">לנספח </w:t>
      </w:r>
      <w:r w:rsidR="0046360E">
        <w:rPr>
          <w:rFonts w:hint="cs"/>
          <w:rtl/>
        </w:rPr>
        <w:t>הוראות הרגולציה לתחרות האישית).</w:t>
      </w:r>
    </w:p>
    <w:p w14:paraId="647CCB63" w14:textId="77777777" w:rsidR="00EA4839" w:rsidRDefault="002E2CFE" w:rsidP="00F47F67">
      <w:pPr>
        <w:pStyle w:val="ListParagraph"/>
        <w:numPr>
          <w:ilvl w:val="1"/>
          <w:numId w:val="10"/>
        </w:numPr>
        <w:bidi/>
        <w:spacing w:line="360" w:lineRule="auto"/>
        <w:jc w:val="both"/>
      </w:pPr>
      <w:r w:rsidRPr="00F47F67">
        <w:rPr>
          <w:rFonts w:hint="eastAsia"/>
          <w:b/>
          <w:bCs/>
          <w:u w:val="single"/>
          <w:rtl/>
        </w:rPr>
        <w:t>זכות</w:t>
      </w:r>
      <w:r w:rsidRPr="00F47F67">
        <w:rPr>
          <w:b/>
          <w:bCs/>
          <w:u w:val="single"/>
          <w:rtl/>
        </w:rPr>
        <w:t xml:space="preserve"> </w:t>
      </w:r>
      <w:r w:rsidRPr="00F47F67">
        <w:rPr>
          <w:rFonts w:hint="eastAsia"/>
          <w:b/>
          <w:bCs/>
          <w:u w:val="single"/>
          <w:rtl/>
        </w:rPr>
        <w:t>השתתפות</w:t>
      </w:r>
      <w:r w:rsidR="00551784">
        <w:rPr>
          <w:rtl/>
        </w:rPr>
        <w:tab/>
      </w:r>
    </w:p>
    <w:p w14:paraId="22937A6B" w14:textId="77777777" w:rsidR="002E2CFE" w:rsidRDefault="00E847D9" w:rsidP="00F47F67">
      <w:pPr>
        <w:pStyle w:val="ListParagraph"/>
        <w:numPr>
          <w:ilvl w:val="2"/>
          <w:numId w:val="10"/>
        </w:numPr>
        <w:bidi/>
        <w:spacing w:line="360" w:lineRule="auto"/>
        <w:jc w:val="both"/>
      </w:pPr>
      <w:r>
        <w:rPr>
          <w:rFonts w:hint="cs"/>
          <w:rtl/>
        </w:rPr>
        <w:t>שחקנים</w:t>
      </w:r>
      <w:r w:rsidR="00395711">
        <w:rPr>
          <w:rFonts w:hint="cs"/>
          <w:rtl/>
        </w:rPr>
        <w:t xml:space="preserve"> זכאים להירשם לתחרות רק אם חלים</w:t>
      </w:r>
      <w:r>
        <w:rPr>
          <w:rFonts w:hint="cs"/>
          <w:rtl/>
        </w:rPr>
        <w:t xml:space="preserve"> לגביהם</w:t>
      </w:r>
      <w:r w:rsidR="00395711">
        <w:rPr>
          <w:rFonts w:hint="cs"/>
          <w:rtl/>
        </w:rPr>
        <w:t xml:space="preserve"> התנאים הבאים:</w:t>
      </w:r>
    </w:p>
    <w:p w14:paraId="0ECC3277" w14:textId="77777777" w:rsidR="002E2CFE" w:rsidRDefault="002E2CFE" w:rsidP="00F47F67">
      <w:pPr>
        <w:pStyle w:val="ListParagraph"/>
        <w:numPr>
          <w:ilvl w:val="3"/>
          <w:numId w:val="10"/>
        </w:numPr>
        <w:bidi/>
        <w:spacing w:line="360" w:lineRule="auto"/>
        <w:ind w:left="2272" w:hanging="850"/>
        <w:jc w:val="both"/>
        <w:rPr>
          <w:rtl/>
        </w:rPr>
      </w:pPr>
      <w:r>
        <w:rPr>
          <w:rFonts w:hint="cs"/>
          <w:rtl/>
        </w:rPr>
        <w:t>השחקן/ית נולד בשנתון המתאים להשתתפות על פי הקריטריונים בהזמנה הרשמית לתחרות</w:t>
      </w:r>
      <w:r w:rsidR="00D81583">
        <w:rPr>
          <w:rStyle w:val="FootnoteReference"/>
          <w:rtl/>
        </w:rPr>
        <w:footnoteReference w:id="1"/>
      </w:r>
      <w:r>
        <w:rPr>
          <w:rFonts w:hint="cs"/>
          <w:rtl/>
        </w:rPr>
        <w:t>.</w:t>
      </w:r>
    </w:p>
    <w:p w14:paraId="4AB8BFAB" w14:textId="6F18E5CB" w:rsidR="00395711" w:rsidRDefault="00395711" w:rsidP="0010144A">
      <w:pPr>
        <w:pStyle w:val="ListParagraph"/>
        <w:numPr>
          <w:ilvl w:val="3"/>
          <w:numId w:val="10"/>
        </w:numPr>
        <w:bidi/>
        <w:spacing w:line="360" w:lineRule="auto"/>
        <w:ind w:left="2272" w:hanging="850"/>
        <w:jc w:val="both"/>
        <w:rPr>
          <w:rtl/>
        </w:rPr>
      </w:pPr>
      <w:r>
        <w:rPr>
          <w:rFonts w:hint="cs"/>
          <w:rtl/>
        </w:rPr>
        <w:t>השחקן/ית ומועדונם שילמו את כל חובותיהם הכספיים לאיגוד.</w:t>
      </w:r>
      <w:r w:rsidR="00430599">
        <w:rPr>
          <w:rFonts w:hint="cs"/>
          <w:rtl/>
        </w:rPr>
        <w:t xml:space="preserve"> </w:t>
      </w:r>
      <w:r w:rsidR="0010144A">
        <w:rPr>
          <w:rFonts w:hint="cs"/>
          <w:rtl/>
        </w:rPr>
        <w:t xml:space="preserve">להנהלת האיגוד יהיה שיקול דעת לקבוע חריגים בנושא זה. </w:t>
      </w:r>
    </w:p>
    <w:p w14:paraId="2C9DE50E" w14:textId="77777777" w:rsidR="00395711" w:rsidRDefault="00395711" w:rsidP="00F47F67">
      <w:pPr>
        <w:pStyle w:val="ListParagraph"/>
        <w:numPr>
          <w:ilvl w:val="3"/>
          <w:numId w:val="10"/>
        </w:numPr>
        <w:bidi/>
        <w:spacing w:line="360" w:lineRule="auto"/>
        <w:ind w:left="2272" w:hanging="850"/>
        <w:jc w:val="both"/>
        <w:rPr>
          <w:rtl/>
        </w:rPr>
      </w:pPr>
      <w:r>
        <w:rPr>
          <w:rFonts w:hint="cs"/>
          <w:rtl/>
        </w:rPr>
        <w:t>השחקן/ית אינו תחת עונש משמעתי</w:t>
      </w:r>
      <w:r w:rsidR="00996F84">
        <w:rPr>
          <w:rFonts w:hint="cs"/>
          <w:rtl/>
        </w:rPr>
        <w:t xml:space="preserve"> במועד ההרשמה לתחרות כפי שזה נקבע על ידי האיגוד מארגן התחרות</w:t>
      </w:r>
      <w:r w:rsidR="00B11E6D">
        <w:rPr>
          <w:rFonts w:hint="cs"/>
          <w:rtl/>
        </w:rPr>
        <w:t>.</w:t>
      </w:r>
    </w:p>
    <w:p w14:paraId="40690D12" w14:textId="7412A5D1" w:rsidR="00395711" w:rsidRDefault="00395711" w:rsidP="0034621E">
      <w:pPr>
        <w:pStyle w:val="ListParagraph"/>
        <w:numPr>
          <w:ilvl w:val="3"/>
          <w:numId w:val="10"/>
        </w:numPr>
        <w:bidi/>
        <w:spacing w:line="360" w:lineRule="auto"/>
        <w:ind w:left="2272" w:hanging="850"/>
        <w:jc w:val="both"/>
      </w:pPr>
      <w:r>
        <w:rPr>
          <w:rFonts w:hint="cs"/>
          <w:rtl/>
        </w:rPr>
        <w:lastRenderedPageBreak/>
        <w:t xml:space="preserve">השחקן/ית הוצג כמועמד </w:t>
      </w:r>
      <w:r w:rsidR="00996F84">
        <w:rPr>
          <w:rFonts w:hint="cs"/>
          <w:rtl/>
        </w:rPr>
        <w:t xml:space="preserve">לתחרות </w:t>
      </w:r>
      <w:r>
        <w:rPr>
          <w:rFonts w:hint="cs"/>
          <w:rtl/>
        </w:rPr>
        <w:t>באופן רשמי על ידי מועדונו.</w:t>
      </w:r>
      <w:r w:rsidR="008E6E2D">
        <w:rPr>
          <w:rFonts w:hint="cs"/>
          <w:rtl/>
        </w:rPr>
        <w:t xml:space="preserve"> </w:t>
      </w:r>
    </w:p>
    <w:p w14:paraId="19275437" w14:textId="77777777" w:rsidR="00E847D9" w:rsidRDefault="009310B0" w:rsidP="00F47F67">
      <w:pPr>
        <w:pStyle w:val="ListParagraph"/>
        <w:numPr>
          <w:ilvl w:val="2"/>
          <w:numId w:val="10"/>
        </w:numPr>
        <w:bidi/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מאמני </w:t>
      </w:r>
      <w:r w:rsidR="00E847D9">
        <w:rPr>
          <w:rFonts w:hint="cs"/>
          <w:rtl/>
        </w:rPr>
        <w:t>שחקנים</w:t>
      </w:r>
      <w:r>
        <w:rPr>
          <w:rFonts w:hint="cs"/>
          <w:rtl/>
        </w:rPr>
        <w:t xml:space="preserve"> בעלי זכות השתתפות בתחרות</w:t>
      </w:r>
      <w:r w:rsidR="00E847D9">
        <w:rPr>
          <w:rFonts w:hint="cs"/>
          <w:rtl/>
        </w:rPr>
        <w:t xml:space="preserve"> יהיו רשאים </w:t>
      </w:r>
      <w:r>
        <w:rPr>
          <w:rFonts w:hint="cs"/>
          <w:rtl/>
        </w:rPr>
        <w:t xml:space="preserve">ללוות ולאמן את שחקניהם בתחרות </w:t>
      </w:r>
      <w:r w:rsidR="00C838B3">
        <w:rPr>
          <w:rFonts w:hint="cs"/>
          <w:rtl/>
        </w:rPr>
        <w:t>כהגדרתה</w:t>
      </w:r>
      <w:r w:rsidR="00764EBE">
        <w:rPr>
          <w:rFonts w:hint="cs"/>
          <w:rtl/>
        </w:rPr>
        <w:t xml:space="preserve"> (להלן: "מאמן אישי")</w:t>
      </w:r>
      <w:r>
        <w:rPr>
          <w:rFonts w:hint="cs"/>
          <w:rtl/>
        </w:rPr>
        <w:t xml:space="preserve">. </w:t>
      </w:r>
    </w:p>
    <w:p w14:paraId="14D6924E" w14:textId="77777777" w:rsidR="00395711" w:rsidRDefault="00395711" w:rsidP="00F47F67">
      <w:pPr>
        <w:pStyle w:val="ListParagraph"/>
        <w:bidi/>
        <w:spacing w:line="360" w:lineRule="auto"/>
        <w:ind w:left="792"/>
        <w:jc w:val="both"/>
        <w:rPr>
          <w:rtl/>
        </w:rPr>
      </w:pPr>
    </w:p>
    <w:p w14:paraId="06B78964" w14:textId="11259605" w:rsidR="00724099" w:rsidRDefault="00724099" w:rsidP="00F47F67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b/>
          <w:bCs/>
          <w:u w:val="single"/>
        </w:rPr>
      </w:pPr>
      <w:r w:rsidRPr="00F47F67">
        <w:rPr>
          <w:rFonts w:hint="eastAsia"/>
          <w:b/>
          <w:bCs/>
          <w:u w:val="single"/>
          <w:rtl/>
        </w:rPr>
        <w:t>קריט</w:t>
      </w:r>
      <w:r w:rsidR="00657EE6" w:rsidRPr="00F47F67">
        <w:rPr>
          <w:rFonts w:hint="eastAsia"/>
          <w:b/>
          <w:bCs/>
          <w:u w:val="single"/>
          <w:rtl/>
        </w:rPr>
        <w:t>ריונים</w:t>
      </w:r>
      <w:r w:rsidR="00657EE6" w:rsidRPr="00F47F67">
        <w:rPr>
          <w:b/>
          <w:bCs/>
          <w:u w:val="single"/>
          <w:rtl/>
        </w:rPr>
        <w:t xml:space="preserve"> </w:t>
      </w:r>
      <w:r w:rsidR="00657EE6" w:rsidRPr="00F47F67">
        <w:rPr>
          <w:rFonts w:hint="eastAsia"/>
          <w:b/>
          <w:bCs/>
          <w:u w:val="single"/>
          <w:rtl/>
        </w:rPr>
        <w:t>ל</w:t>
      </w:r>
      <w:r w:rsidR="001E2CE6">
        <w:rPr>
          <w:rFonts w:hint="cs"/>
          <w:b/>
          <w:bCs/>
          <w:u w:val="single"/>
          <w:rtl/>
        </w:rPr>
        <w:t>תחרות</w:t>
      </w:r>
      <w:r w:rsidR="00657EE6" w:rsidRPr="00F47F67">
        <w:rPr>
          <w:b/>
          <w:bCs/>
          <w:u w:val="single"/>
          <w:rtl/>
        </w:rPr>
        <w:t xml:space="preserve"> </w:t>
      </w:r>
      <w:r w:rsidR="00657EE6" w:rsidRPr="00F47F67">
        <w:rPr>
          <w:rFonts w:hint="eastAsia"/>
          <w:b/>
          <w:bCs/>
          <w:u w:val="single"/>
          <w:rtl/>
        </w:rPr>
        <w:t>לגילאי</w:t>
      </w:r>
      <w:r w:rsidR="00657EE6" w:rsidRPr="00F47F67">
        <w:rPr>
          <w:b/>
          <w:bCs/>
          <w:u w:val="single"/>
          <w:rtl/>
        </w:rPr>
        <w:t xml:space="preserve"> 15</w:t>
      </w:r>
    </w:p>
    <w:p w14:paraId="4A1E66A4" w14:textId="77777777" w:rsidR="00497ED0" w:rsidRDefault="0069715F" w:rsidP="00F47F67">
      <w:pPr>
        <w:pStyle w:val="ListParagraph"/>
        <w:numPr>
          <w:ilvl w:val="1"/>
          <w:numId w:val="10"/>
        </w:numPr>
        <w:bidi/>
        <w:spacing w:line="360" w:lineRule="auto"/>
        <w:jc w:val="both"/>
      </w:pPr>
      <w:r w:rsidRPr="00F47F67">
        <w:rPr>
          <w:rFonts w:hint="eastAsia"/>
          <w:rtl/>
        </w:rPr>
        <w:t>בחירת</w:t>
      </w:r>
      <w:r w:rsidRPr="00F47F67">
        <w:rPr>
          <w:rtl/>
        </w:rPr>
        <w:t xml:space="preserve"> השחקנים </w:t>
      </w:r>
      <w:r w:rsidRPr="00F47F67">
        <w:rPr>
          <w:rFonts w:hint="eastAsia"/>
          <w:rtl/>
        </w:rPr>
        <w:t>לקטגוריית</w:t>
      </w:r>
      <w:r w:rsidRPr="00F47F67">
        <w:rPr>
          <w:rtl/>
        </w:rPr>
        <w:t xml:space="preserve"> </w:t>
      </w:r>
      <w:r w:rsidRPr="00F47F67">
        <w:rPr>
          <w:rFonts w:hint="eastAsia"/>
          <w:rtl/>
        </w:rPr>
        <w:t>היחידים</w:t>
      </w:r>
      <w:r w:rsidRPr="00F47F67">
        <w:rPr>
          <w:rtl/>
        </w:rPr>
        <w:t>/</w:t>
      </w:r>
      <w:r w:rsidRPr="00F47F67">
        <w:rPr>
          <w:rFonts w:hint="eastAsia"/>
          <w:rtl/>
        </w:rPr>
        <w:t>ות</w:t>
      </w:r>
      <w:r w:rsidRPr="00F47F67">
        <w:rPr>
          <w:rtl/>
        </w:rPr>
        <w:t xml:space="preserve"> </w:t>
      </w:r>
      <w:r w:rsidRPr="00F47F67">
        <w:rPr>
          <w:rFonts w:hint="eastAsia"/>
          <w:rtl/>
        </w:rPr>
        <w:t>תעשה</w:t>
      </w:r>
      <w:r w:rsidRPr="00F47F67">
        <w:rPr>
          <w:rtl/>
        </w:rPr>
        <w:t xml:space="preserve"> </w:t>
      </w:r>
      <w:r w:rsidRPr="00F47F67">
        <w:rPr>
          <w:rFonts w:hint="eastAsia"/>
          <w:rtl/>
        </w:rPr>
        <w:t>על</w:t>
      </w:r>
      <w:r w:rsidRPr="00F47F67">
        <w:rPr>
          <w:rtl/>
        </w:rPr>
        <w:t xml:space="preserve"> פי </w:t>
      </w:r>
      <w:r w:rsidR="0017710A">
        <w:rPr>
          <w:rFonts w:hint="cs"/>
          <w:rtl/>
        </w:rPr>
        <w:t>סיכום הנקודות שישיג המתמודד במקסימום</w:t>
      </w:r>
      <w:r w:rsidR="00991290">
        <w:rPr>
          <w:rFonts w:hint="cs"/>
          <w:rtl/>
        </w:rPr>
        <w:t xml:space="preserve"> 6 </w:t>
      </w:r>
      <w:r w:rsidR="0012017A">
        <w:rPr>
          <w:rFonts w:hint="cs"/>
          <w:rtl/>
        </w:rPr>
        <w:t xml:space="preserve">תחרויות </w:t>
      </w:r>
      <w:r w:rsidR="0017710A">
        <w:rPr>
          <w:rFonts w:hint="cs"/>
          <w:rtl/>
        </w:rPr>
        <w:t xml:space="preserve">מבין התחרויות </w:t>
      </w:r>
      <w:r w:rsidR="0012017A">
        <w:rPr>
          <w:rFonts w:hint="cs"/>
          <w:rtl/>
        </w:rPr>
        <w:t>המפורטות</w:t>
      </w:r>
      <w:r w:rsidR="007C19F7">
        <w:rPr>
          <w:rFonts w:hint="cs"/>
          <w:rtl/>
        </w:rPr>
        <w:t xml:space="preserve"> להלן ב-12 החודשים האחרונים שקדמו לתחרות</w:t>
      </w:r>
      <w:r w:rsidR="0017710A">
        <w:rPr>
          <w:rFonts w:hint="cs"/>
          <w:rtl/>
        </w:rPr>
        <w:t xml:space="preserve"> כהגדרתה</w:t>
      </w:r>
      <w:r w:rsidR="007C19F7">
        <w:rPr>
          <w:rFonts w:hint="cs"/>
          <w:rtl/>
        </w:rPr>
        <w:t xml:space="preserve"> </w:t>
      </w:r>
      <w:r w:rsidR="00520564">
        <w:rPr>
          <w:rFonts w:hint="cs"/>
          <w:rtl/>
        </w:rPr>
        <w:t xml:space="preserve">והכל </w:t>
      </w:r>
      <w:r w:rsidR="0012017A">
        <w:rPr>
          <w:rFonts w:hint="cs"/>
          <w:rtl/>
        </w:rPr>
        <w:t>על פי הטבלאות שלהלן.</w:t>
      </w:r>
      <w:r w:rsidR="00497ED0">
        <w:rPr>
          <w:rFonts w:hint="cs"/>
          <w:rtl/>
        </w:rPr>
        <w:t xml:space="preserve"> </w:t>
      </w:r>
    </w:p>
    <w:p w14:paraId="0B548CF4" w14:textId="77777777" w:rsidR="00497ED0" w:rsidRDefault="00497ED0" w:rsidP="00F47F67">
      <w:pPr>
        <w:pStyle w:val="ListParagraph"/>
        <w:numPr>
          <w:ilvl w:val="1"/>
          <w:numId w:val="10"/>
        </w:numPr>
        <w:bidi/>
        <w:spacing w:line="360" w:lineRule="auto"/>
        <w:jc w:val="both"/>
      </w:pPr>
      <w:r>
        <w:rPr>
          <w:rFonts w:hint="cs"/>
          <w:rtl/>
        </w:rPr>
        <w:t>רשימת התחרויות:</w:t>
      </w:r>
      <w:r w:rsidR="00020F83">
        <w:rPr>
          <w:rFonts w:hint="cs"/>
          <w:rtl/>
        </w:rPr>
        <w:t xml:space="preserve"> </w:t>
      </w:r>
    </w:p>
    <w:p w14:paraId="45B02B48" w14:textId="69F8F423" w:rsidR="00497ED0" w:rsidRDefault="00497ED0" w:rsidP="00F47F67">
      <w:pPr>
        <w:pStyle w:val="ListParagraph"/>
        <w:numPr>
          <w:ilvl w:val="2"/>
          <w:numId w:val="10"/>
        </w:numPr>
        <w:bidi/>
        <w:spacing w:line="360" w:lineRule="auto"/>
        <w:jc w:val="both"/>
      </w:pPr>
      <w:r>
        <w:rPr>
          <w:rFonts w:hint="cs"/>
          <w:rtl/>
        </w:rPr>
        <w:t>הדירוג הסופי בליגה האישית בישראל עד גיל 15</w:t>
      </w:r>
      <w:r w:rsidR="007D4854">
        <w:rPr>
          <w:rFonts w:hint="cs"/>
          <w:rtl/>
        </w:rPr>
        <w:t xml:space="preserve"> בעונה שקדמה לתחרות</w:t>
      </w:r>
    </w:p>
    <w:p w14:paraId="12793D4E" w14:textId="77777777" w:rsidR="00497ED0" w:rsidRDefault="00497ED0" w:rsidP="00F47F67">
      <w:pPr>
        <w:pStyle w:val="ListParagraph"/>
        <w:numPr>
          <w:ilvl w:val="2"/>
          <w:numId w:val="10"/>
        </w:numPr>
        <w:bidi/>
        <w:spacing w:line="360" w:lineRule="auto"/>
        <w:jc w:val="both"/>
      </w:pPr>
      <w:r>
        <w:rPr>
          <w:rFonts w:hint="cs"/>
          <w:rtl/>
        </w:rPr>
        <w:t>אליפו</w:t>
      </w:r>
      <w:r w:rsidR="009F6766">
        <w:rPr>
          <w:rFonts w:hint="cs"/>
          <w:rtl/>
        </w:rPr>
        <w:t>יו</w:t>
      </w:r>
      <w:r>
        <w:rPr>
          <w:rFonts w:hint="cs"/>
          <w:rtl/>
        </w:rPr>
        <w:t>ת ישראל</w:t>
      </w:r>
      <w:r w:rsidR="00020F83">
        <w:rPr>
          <w:rFonts w:hint="cs"/>
          <w:rtl/>
        </w:rPr>
        <w:t xml:space="preserve"> לגילאים</w:t>
      </w:r>
      <w:r>
        <w:rPr>
          <w:rFonts w:hint="cs"/>
          <w:rtl/>
        </w:rPr>
        <w:t>.</w:t>
      </w:r>
      <w:r w:rsidR="007246C0">
        <w:rPr>
          <w:rFonts w:hint="cs"/>
          <w:rtl/>
        </w:rPr>
        <w:t xml:space="preserve"> כל קטגוריית גיל מהווה תחרות נפרדת. לא ניתן להשתתף בקטגוריית גיל שונה באותו אירוע</w:t>
      </w:r>
      <w:r w:rsidR="007246C0">
        <w:rPr>
          <w:rStyle w:val="FootnoteReference"/>
          <w:rtl/>
        </w:rPr>
        <w:footnoteReference w:id="2"/>
      </w:r>
      <w:r w:rsidR="007246C0">
        <w:rPr>
          <w:rFonts w:hint="cs"/>
          <w:rtl/>
        </w:rPr>
        <w:t>.</w:t>
      </w:r>
    </w:p>
    <w:p w14:paraId="50318C23" w14:textId="77777777" w:rsidR="00497ED0" w:rsidRDefault="00497ED0" w:rsidP="00F47F67">
      <w:pPr>
        <w:pStyle w:val="ListParagraph"/>
        <w:numPr>
          <w:ilvl w:val="2"/>
          <w:numId w:val="10"/>
        </w:numPr>
        <w:bidi/>
        <w:spacing w:line="360" w:lineRule="auto"/>
        <w:jc w:val="both"/>
      </w:pPr>
      <w:r>
        <w:rPr>
          <w:rFonts w:hint="cs"/>
          <w:rtl/>
        </w:rPr>
        <w:t>אליפות ישראל הבינלאומית</w:t>
      </w:r>
      <w:r w:rsidR="0018382E">
        <w:rPr>
          <w:rFonts w:hint="cs"/>
          <w:rtl/>
        </w:rPr>
        <w:t xml:space="preserve"> עד גיל 15</w:t>
      </w:r>
      <w:r>
        <w:rPr>
          <w:rFonts w:hint="cs"/>
          <w:rtl/>
        </w:rPr>
        <w:t>.</w:t>
      </w:r>
    </w:p>
    <w:p w14:paraId="17D9FA67" w14:textId="2AA5C8A3" w:rsidR="00497ED0" w:rsidRDefault="00A14E36" w:rsidP="0034621E">
      <w:pPr>
        <w:pStyle w:val="ListParagraph"/>
        <w:numPr>
          <w:ilvl w:val="2"/>
          <w:numId w:val="10"/>
        </w:numPr>
        <w:bidi/>
        <w:spacing w:line="360" w:lineRule="auto"/>
        <w:jc w:val="both"/>
      </w:pPr>
      <w:r>
        <w:rPr>
          <w:rFonts w:hint="cs"/>
          <w:rtl/>
        </w:rPr>
        <w:t>תחרות</w:t>
      </w:r>
      <w:r w:rsidR="00497ED0">
        <w:rPr>
          <w:rFonts w:hint="cs"/>
          <w:rtl/>
        </w:rPr>
        <w:t xml:space="preserve"> </w:t>
      </w:r>
      <w:r w:rsidR="004A5114">
        <w:rPr>
          <w:rFonts w:hint="cs"/>
          <w:rtl/>
        </w:rPr>
        <w:t>אירופאית</w:t>
      </w:r>
      <w:r w:rsidR="00B74B24">
        <w:rPr>
          <w:rFonts w:hint="cs"/>
          <w:rtl/>
        </w:rPr>
        <w:t xml:space="preserve"> אחת (1)</w:t>
      </w:r>
      <w:r w:rsidR="00497ED0">
        <w:rPr>
          <w:rFonts w:hint="cs"/>
          <w:rtl/>
        </w:rPr>
        <w:t xml:space="preserve"> עד גיל 15 המוכרת כתחרות דירוג על ידי האיגוד האירופאי </w:t>
      </w:r>
      <w:r w:rsidR="00A7089F">
        <w:rPr>
          <w:rFonts w:hint="cs"/>
          <w:rtl/>
        </w:rPr>
        <w:t>לצורך אליפות אירופה עד גיל 15 ובתנאי ש</w:t>
      </w:r>
      <w:r w:rsidR="00EE40B8">
        <w:rPr>
          <w:rFonts w:hint="cs"/>
          <w:rtl/>
        </w:rPr>
        <w:t xml:space="preserve">השחקן/ית </w:t>
      </w:r>
      <w:r w:rsidR="00A7089F">
        <w:rPr>
          <w:rFonts w:hint="cs"/>
          <w:rtl/>
        </w:rPr>
        <w:t>השתתפו בליגה האישית ובאליפות ישראל</w:t>
      </w:r>
      <w:r w:rsidR="007C19F7">
        <w:rPr>
          <w:rFonts w:hint="cs"/>
          <w:rtl/>
        </w:rPr>
        <w:t xml:space="preserve"> באותה שנה</w:t>
      </w:r>
      <w:r w:rsidR="00A7089F">
        <w:rPr>
          <w:rFonts w:hint="cs"/>
          <w:rtl/>
        </w:rPr>
        <w:t>.</w:t>
      </w:r>
    </w:p>
    <w:p w14:paraId="2067F32C" w14:textId="77777777" w:rsidR="00CC2291" w:rsidRDefault="005915D7" w:rsidP="00F47F67">
      <w:pPr>
        <w:pStyle w:val="ListParagraph"/>
        <w:numPr>
          <w:ilvl w:val="1"/>
          <w:numId w:val="10"/>
        </w:numPr>
        <w:bidi/>
        <w:spacing w:line="360" w:lineRule="auto"/>
        <w:jc w:val="both"/>
      </w:pPr>
      <w:r>
        <w:rPr>
          <w:rFonts w:hint="cs"/>
          <w:rtl/>
        </w:rPr>
        <w:t>טבלאות ניקוד ל</w:t>
      </w:r>
      <w:r w:rsidR="00CC2291">
        <w:rPr>
          <w:rFonts w:hint="cs"/>
          <w:rtl/>
        </w:rPr>
        <w:t>יחידים</w:t>
      </w:r>
      <w:r w:rsidR="00BB27AB">
        <w:rPr>
          <w:rFonts w:hint="cs"/>
          <w:rtl/>
        </w:rPr>
        <w:t>/ות</w:t>
      </w:r>
      <w:r w:rsidR="00CC2291">
        <w:rPr>
          <w:rFonts w:hint="cs"/>
          <w:rtl/>
        </w:rPr>
        <w:t>:</w:t>
      </w:r>
    </w:p>
    <w:tbl>
      <w:tblPr>
        <w:tblStyle w:val="TableGrid"/>
        <w:bidiVisual/>
        <w:tblW w:w="1508" w:type="pct"/>
        <w:tblInd w:w="824" w:type="dxa"/>
        <w:tblLook w:val="04A0" w:firstRow="1" w:lastRow="0" w:firstColumn="1" w:lastColumn="0" w:noHBand="0" w:noVBand="1"/>
      </w:tblPr>
      <w:tblGrid>
        <w:gridCol w:w="1188"/>
        <w:gridCol w:w="1632"/>
      </w:tblGrid>
      <w:tr w:rsidR="006C48D1" w14:paraId="786BB768" w14:textId="77777777" w:rsidTr="00F47F67">
        <w:tc>
          <w:tcPr>
            <w:tcW w:w="2106" w:type="pct"/>
          </w:tcPr>
          <w:p w14:paraId="4EE8A9D6" w14:textId="77777777" w:rsidR="006C48D1" w:rsidRDefault="006C48D1" w:rsidP="00F47F67">
            <w:pPr>
              <w:jc w:val="center"/>
              <w:rPr>
                <w:rtl/>
              </w:rPr>
            </w:pPr>
          </w:p>
        </w:tc>
        <w:tc>
          <w:tcPr>
            <w:tcW w:w="2894" w:type="pct"/>
          </w:tcPr>
          <w:p w14:paraId="4EC86230" w14:textId="77777777" w:rsidR="006C48D1" w:rsidRDefault="006C48D1" w:rsidP="00930A3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ליגה אישית</w:t>
            </w:r>
          </w:p>
        </w:tc>
      </w:tr>
      <w:tr w:rsidR="006C48D1" w14:paraId="750FBF0E" w14:textId="77777777" w:rsidTr="00F47F67">
        <w:tc>
          <w:tcPr>
            <w:tcW w:w="2106" w:type="pct"/>
          </w:tcPr>
          <w:p w14:paraId="5768072B" w14:textId="77777777" w:rsidR="006C48D1" w:rsidRDefault="00BB27AB" w:rsidP="00F47F67">
            <w:pPr>
              <w:jc w:val="center"/>
            </w:pPr>
            <w:r>
              <w:rPr>
                <w:rFonts w:hint="cs"/>
                <w:rtl/>
              </w:rPr>
              <w:t xml:space="preserve">מקום </w:t>
            </w:r>
            <w:r w:rsidR="006C48D1">
              <w:rPr>
                <w:rFonts w:hint="cs"/>
                <w:rtl/>
              </w:rPr>
              <w:t>1</w:t>
            </w:r>
            <w:r>
              <w:t xml:space="preserve"> *</w:t>
            </w:r>
          </w:p>
        </w:tc>
        <w:tc>
          <w:tcPr>
            <w:tcW w:w="2894" w:type="pct"/>
          </w:tcPr>
          <w:p w14:paraId="4CE7D629" w14:textId="77777777" w:rsidR="006C48D1" w:rsidRDefault="006C48D1" w:rsidP="00930A3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</w:tr>
      <w:tr w:rsidR="006C48D1" w14:paraId="30236181" w14:textId="77777777" w:rsidTr="00F47F67">
        <w:tc>
          <w:tcPr>
            <w:tcW w:w="2106" w:type="pct"/>
          </w:tcPr>
          <w:p w14:paraId="782165F5" w14:textId="77777777" w:rsidR="006C48D1" w:rsidRDefault="006C48D1" w:rsidP="00F47F6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מקום 2</w:t>
            </w:r>
          </w:p>
        </w:tc>
        <w:tc>
          <w:tcPr>
            <w:tcW w:w="2894" w:type="pct"/>
          </w:tcPr>
          <w:p w14:paraId="34515B2B" w14:textId="77777777" w:rsidR="006C48D1" w:rsidRDefault="006C48D1" w:rsidP="00930A3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</w:tr>
      <w:tr w:rsidR="006C48D1" w14:paraId="32D1A2F7" w14:textId="77777777" w:rsidTr="00F47F67">
        <w:tc>
          <w:tcPr>
            <w:tcW w:w="2106" w:type="pct"/>
          </w:tcPr>
          <w:p w14:paraId="58606662" w14:textId="77777777" w:rsidR="006C48D1" w:rsidRDefault="006C48D1" w:rsidP="00F47F6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מקום 3</w:t>
            </w:r>
          </w:p>
        </w:tc>
        <w:tc>
          <w:tcPr>
            <w:tcW w:w="2894" w:type="pct"/>
          </w:tcPr>
          <w:p w14:paraId="05449340" w14:textId="77777777" w:rsidR="006C48D1" w:rsidRDefault="006C48D1" w:rsidP="00930A3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  <w:tr w:rsidR="006C48D1" w14:paraId="51B34C4A" w14:textId="77777777" w:rsidTr="00F47F67">
        <w:tc>
          <w:tcPr>
            <w:tcW w:w="2106" w:type="pct"/>
          </w:tcPr>
          <w:p w14:paraId="2F65B7B8" w14:textId="77777777" w:rsidR="006C48D1" w:rsidRDefault="006C48D1" w:rsidP="00930A3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מקום 4</w:t>
            </w:r>
          </w:p>
        </w:tc>
        <w:tc>
          <w:tcPr>
            <w:tcW w:w="2894" w:type="pct"/>
          </w:tcPr>
          <w:p w14:paraId="6C45ED73" w14:textId="77777777" w:rsidR="006C48D1" w:rsidRDefault="006C48D1" w:rsidP="00930A3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</w:tr>
    </w:tbl>
    <w:p w14:paraId="668281EE" w14:textId="77777777" w:rsidR="00A86A1A" w:rsidRDefault="00A7089F" w:rsidP="00F47F67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כל עוד הליגה האישית בישראל עד גיל 15 הינה מעורבת לבנים ובנות יחד, יחול הכלל הבא </w:t>
      </w:r>
      <w:r w:rsidR="00BB27AB">
        <w:rPr>
          <w:rFonts w:hint="cs"/>
          <w:rtl/>
        </w:rPr>
        <w:t xml:space="preserve">ביחס </w:t>
      </w:r>
      <w:r>
        <w:rPr>
          <w:rFonts w:hint="cs"/>
          <w:rtl/>
        </w:rPr>
        <w:t>לבנות:</w:t>
      </w:r>
      <w:r w:rsidR="00BB27AB">
        <w:rPr>
          <w:rFonts w:hint="cs"/>
          <w:rtl/>
        </w:rPr>
        <w:t xml:space="preserve"> הנק' יקבעו לפי המקום הגבוה ביותר שאליו הגיע הבת ביחס </w:t>
      </w:r>
      <w:r w:rsidR="00193CB4">
        <w:rPr>
          <w:rFonts w:hint="cs"/>
          <w:rtl/>
        </w:rPr>
        <w:t xml:space="preserve">ליתר הבנות המתמודדות. למשל אם </w:t>
      </w:r>
      <w:r w:rsidR="001E0483">
        <w:rPr>
          <w:rFonts w:hint="cs"/>
          <w:rtl/>
        </w:rPr>
        <w:t>ה</w:t>
      </w:r>
      <w:r w:rsidR="00193CB4">
        <w:rPr>
          <w:rFonts w:hint="cs"/>
          <w:rtl/>
        </w:rPr>
        <w:t>בת הכי טובה סיימה את הליגה האישית בדירוג 5 היא תקבל 18 נק' והבת שסיי</w:t>
      </w:r>
      <w:r w:rsidR="002E7B85">
        <w:rPr>
          <w:rFonts w:hint="cs"/>
          <w:rtl/>
        </w:rPr>
        <w:t>מה אחריה תקבל 12 נק' וכך הלאה.</w:t>
      </w:r>
    </w:p>
    <w:tbl>
      <w:tblPr>
        <w:tblStyle w:val="TableGrid"/>
        <w:bidiVisual/>
        <w:tblW w:w="1887" w:type="pct"/>
        <w:tblInd w:w="824" w:type="dxa"/>
        <w:tblLook w:val="04A0" w:firstRow="1" w:lastRow="0" w:firstColumn="1" w:lastColumn="0" w:noHBand="0" w:noVBand="1"/>
      </w:tblPr>
      <w:tblGrid>
        <w:gridCol w:w="1188"/>
        <w:gridCol w:w="2341"/>
      </w:tblGrid>
      <w:tr w:rsidR="00991290" w14:paraId="22386604" w14:textId="77777777" w:rsidTr="0034621E">
        <w:tc>
          <w:tcPr>
            <w:tcW w:w="1683" w:type="pct"/>
          </w:tcPr>
          <w:p w14:paraId="37BF7981" w14:textId="77777777" w:rsidR="00991290" w:rsidRDefault="00991290" w:rsidP="008D24F2">
            <w:pPr>
              <w:jc w:val="center"/>
              <w:rPr>
                <w:rtl/>
              </w:rPr>
            </w:pPr>
          </w:p>
        </w:tc>
        <w:tc>
          <w:tcPr>
            <w:tcW w:w="3317" w:type="pct"/>
          </w:tcPr>
          <w:p w14:paraId="47A50EDF" w14:textId="77777777" w:rsidR="00991290" w:rsidRDefault="00991290" w:rsidP="008D24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אליפויות ישראל לגילאים</w:t>
            </w:r>
          </w:p>
        </w:tc>
      </w:tr>
      <w:tr w:rsidR="00991290" w14:paraId="0D5A0013" w14:textId="77777777" w:rsidTr="0034621E">
        <w:tc>
          <w:tcPr>
            <w:tcW w:w="1683" w:type="pct"/>
          </w:tcPr>
          <w:p w14:paraId="68AE7B98" w14:textId="77777777" w:rsidR="00991290" w:rsidRDefault="00991290" w:rsidP="008D24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מקום 1</w:t>
            </w:r>
          </w:p>
        </w:tc>
        <w:tc>
          <w:tcPr>
            <w:tcW w:w="3317" w:type="pct"/>
          </w:tcPr>
          <w:p w14:paraId="08C875C0" w14:textId="77777777" w:rsidR="00991290" w:rsidRDefault="00991290" w:rsidP="008D24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</w:tr>
      <w:tr w:rsidR="00991290" w14:paraId="5B7ADE8C" w14:textId="77777777" w:rsidTr="0034621E">
        <w:tc>
          <w:tcPr>
            <w:tcW w:w="1683" w:type="pct"/>
          </w:tcPr>
          <w:p w14:paraId="50C18AA7" w14:textId="77777777" w:rsidR="00991290" w:rsidRDefault="00991290" w:rsidP="008D24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מקום 2</w:t>
            </w:r>
          </w:p>
        </w:tc>
        <w:tc>
          <w:tcPr>
            <w:tcW w:w="3317" w:type="pct"/>
          </w:tcPr>
          <w:p w14:paraId="2BF119E3" w14:textId="77777777" w:rsidR="00991290" w:rsidRDefault="00991290" w:rsidP="008D24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</w:tr>
      <w:tr w:rsidR="00991290" w14:paraId="4D6023F5" w14:textId="77777777" w:rsidTr="0034621E">
        <w:tc>
          <w:tcPr>
            <w:tcW w:w="1683" w:type="pct"/>
          </w:tcPr>
          <w:p w14:paraId="13B88CD6" w14:textId="77777777" w:rsidR="00991290" w:rsidRDefault="009912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חצי גמר</w:t>
            </w:r>
          </w:p>
        </w:tc>
        <w:tc>
          <w:tcPr>
            <w:tcW w:w="3317" w:type="pct"/>
          </w:tcPr>
          <w:p w14:paraId="29FF9767" w14:textId="77777777" w:rsidR="00991290" w:rsidRDefault="00991290" w:rsidP="008D24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</w:tbl>
    <w:p w14:paraId="7C504A2A" w14:textId="01ADD8C3" w:rsidR="0034621E" w:rsidRDefault="0034621E" w:rsidP="00F47F67">
      <w:pPr>
        <w:bidi/>
        <w:spacing w:line="360" w:lineRule="auto"/>
        <w:ind w:left="360"/>
        <w:jc w:val="both"/>
        <w:rPr>
          <w:rtl/>
        </w:rPr>
      </w:pPr>
    </w:p>
    <w:p w14:paraId="05616CA3" w14:textId="77777777" w:rsidR="0034621E" w:rsidRDefault="0034621E">
      <w:pPr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2663" w:type="pct"/>
        <w:tblInd w:w="824" w:type="dxa"/>
        <w:tblLook w:val="04A0" w:firstRow="1" w:lastRow="0" w:firstColumn="1" w:lastColumn="0" w:noHBand="0" w:noVBand="1"/>
      </w:tblPr>
      <w:tblGrid>
        <w:gridCol w:w="2073"/>
        <w:gridCol w:w="2907"/>
      </w:tblGrid>
      <w:tr w:rsidR="006341F7" w14:paraId="3927F8FA" w14:textId="77777777" w:rsidTr="00F47F67">
        <w:tc>
          <w:tcPr>
            <w:tcW w:w="2081" w:type="pct"/>
          </w:tcPr>
          <w:p w14:paraId="2F3A1722" w14:textId="77777777" w:rsidR="006341F7" w:rsidRDefault="006341F7" w:rsidP="00F47F67">
            <w:pPr>
              <w:bidi/>
              <w:jc w:val="center"/>
              <w:rPr>
                <w:rtl/>
              </w:rPr>
            </w:pPr>
          </w:p>
        </w:tc>
        <w:tc>
          <w:tcPr>
            <w:tcW w:w="2919" w:type="pct"/>
          </w:tcPr>
          <w:p w14:paraId="62964027" w14:textId="2C532640" w:rsidR="006341F7" w:rsidRDefault="008B5C89" w:rsidP="0034621E">
            <w:pPr>
              <w:bidi/>
              <w:jc w:val="center"/>
            </w:pPr>
            <w:r>
              <w:rPr>
                <w:rFonts w:hint="cs"/>
                <w:rtl/>
              </w:rPr>
              <w:t xml:space="preserve">אליפות בינלאומית, לפי סעיף </w:t>
            </w:r>
            <w:r w:rsidR="00C1650F">
              <w:rPr>
                <w:rFonts w:hint="cs"/>
                <w:rtl/>
              </w:rPr>
              <w:t>2.2.3</w:t>
            </w:r>
            <w:r>
              <w:rPr>
                <w:rFonts w:hint="cs"/>
                <w:rtl/>
              </w:rPr>
              <w:t xml:space="preserve"> או </w:t>
            </w:r>
            <w:r w:rsidR="00C1650F">
              <w:rPr>
                <w:rFonts w:hint="cs"/>
                <w:rtl/>
              </w:rPr>
              <w:t>2.2.4</w:t>
            </w:r>
          </w:p>
        </w:tc>
      </w:tr>
      <w:tr w:rsidR="003940F7" w14:paraId="6B65A87F" w14:textId="77777777" w:rsidTr="00F47F67">
        <w:tc>
          <w:tcPr>
            <w:tcW w:w="2081" w:type="pct"/>
          </w:tcPr>
          <w:p w14:paraId="4D875C5F" w14:textId="77777777" w:rsidR="003940F7" w:rsidRDefault="003940F7" w:rsidP="00F47F6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מקום 1</w:t>
            </w:r>
          </w:p>
        </w:tc>
        <w:tc>
          <w:tcPr>
            <w:tcW w:w="2919" w:type="pct"/>
          </w:tcPr>
          <w:p w14:paraId="5CEF8246" w14:textId="77777777" w:rsidR="003940F7" w:rsidRDefault="003940F7" w:rsidP="00F47F6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</w:tr>
      <w:tr w:rsidR="003940F7" w14:paraId="3EEF18CE" w14:textId="77777777" w:rsidTr="00F47F67">
        <w:tc>
          <w:tcPr>
            <w:tcW w:w="2081" w:type="pct"/>
          </w:tcPr>
          <w:p w14:paraId="35FDEDA6" w14:textId="77777777" w:rsidR="003940F7" w:rsidRDefault="003940F7" w:rsidP="00F47F6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מקום 2</w:t>
            </w:r>
          </w:p>
        </w:tc>
        <w:tc>
          <w:tcPr>
            <w:tcW w:w="2919" w:type="pct"/>
          </w:tcPr>
          <w:p w14:paraId="6992C727" w14:textId="77777777" w:rsidR="003940F7" w:rsidRDefault="003940F7" w:rsidP="00F47F6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</w:tr>
      <w:tr w:rsidR="003940F7" w14:paraId="2EBFF7DE" w14:textId="77777777" w:rsidTr="00F47F67">
        <w:tc>
          <w:tcPr>
            <w:tcW w:w="2081" w:type="pct"/>
          </w:tcPr>
          <w:p w14:paraId="7597776A" w14:textId="77777777" w:rsidR="003940F7" w:rsidRDefault="003940F7" w:rsidP="00F47F6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חצי גמר</w:t>
            </w:r>
          </w:p>
        </w:tc>
        <w:tc>
          <w:tcPr>
            <w:tcW w:w="2919" w:type="pct"/>
          </w:tcPr>
          <w:p w14:paraId="4ECD22E1" w14:textId="77777777" w:rsidR="003940F7" w:rsidRDefault="003940F7" w:rsidP="00F47F6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</w:tr>
      <w:tr w:rsidR="003940F7" w14:paraId="67D7D6BE" w14:textId="77777777" w:rsidTr="00F47F67">
        <w:tc>
          <w:tcPr>
            <w:tcW w:w="2081" w:type="pct"/>
          </w:tcPr>
          <w:p w14:paraId="1594C93B" w14:textId="77777777" w:rsidR="003940F7" w:rsidRDefault="003940F7" w:rsidP="00F47F67">
            <w:pPr>
              <w:bidi/>
              <w:jc w:val="center"/>
            </w:pPr>
            <w:r>
              <w:rPr>
                <w:rFonts w:hint="cs"/>
                <w:rtl/>
              </w:rPr>
              <w:t xml:space="preserve">טופ 8 </w:t>
            </w:r>
            <w:r w:rsidR="00147EA9">
              <w:rPr>
                <w:rFonts w:hint="cs"/>
                <w:rtl/>
              </w:rPr>
              <w:t>*</w:t>
            </w:r>
          </w:p>
        </w:tc>
        <w:tc>
          <w:tcPr>
            <w:tcW w:w="2919" w:type="pct"/>
          </w:tcPr>
          <w:p w14:paraId="07F89E26" w14:textId="77777777" w:rsidR="003940F7" w:rsidRDefault="003940F7" w:rsidP="00F47F6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  <w:tr w:rsidR="003940F7" w14:paraId="59286307" w14:textId="77777777" w:rsidTr="00F47F67">
        <w:tc>
          <w:tcPr>
            <w:tcW w:w="2081" w:type="pct"/>
          </w:tcPr>
          <w:p w14:paraId="5E56270A" w14:textId="77777777" w:rsidR="003940F7" w:rsidRDefault="00147EA9" w:rsidP="00F47F6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טופ 16 *</w:t>
            </w:r>
          </w:p>
        </w:tc>
        <w:tc>
          <w:tcPr>
            <w:tcW w:w="2919" w:type="pct"/>
          </w:tcPr>
          <w:p w14:paraId="2A2499AE" w14:textId="77777777" w:rsidR="003940F7" w:rsidRDefault="003940F7" w:rsidP="00F47F6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</w:tr>
      <w:tr w:rsidR="003940F7" w14:paraId="30DF39FC" w14:textId="77777777" w:rsidTr="00F47F67">
        <w:tc>
          <w:tcPr>
            <w:tcW w:w="2081" w:type="pct"/>
          </w:tcPr>
          <w:p w14:paraId="7D6BF3EF" w14:textId="77777777" w:rsidR="003940F7" w:rsidRDefault="003940F7" w:rsidP="00F47F6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טופ 32</w:t>
            </w:r>
            <w:r w:rsidR="001F20D1">
              <w:rPr>
                <w:rFonts w:hint="cs"/>
                <w:rtl/>
              </w:rPr>
              <w:t xml:space="preserve"> *</w:t>
            </w:r>
          </w:p>
        </w:tc>
        <w:tc>
          <w:tcPr>
            <w:tcW w:w="2919" w:type="pct"/>
          </w:tcPr>
          <w:p w14:paraId="317A0359" w14:textId="77777777" w:rsidR="003940F7" w:rsidRDefault="003940F7" w:rsidP="00F47F6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</w:tbl>
    <w:p w14:paraId="7EC04B6A" w14:textId="5831B891" w:rsidR="006341F7" w:rsidRDefault="001F20D1" w:rsidP="00F47F67">
      <w:pPr>
        <w:bidi/>
        <w:spacing w:line="360" w:lineRule="auto"/>
        <w:ind w:left="360"/>
        <w:jc w:val="both"/>
        <w:rPr>
          <w:rtl/>
        </w:rPr>
      </w:pPr>
      <w:r>
        <w:rPr>
          <w:rFonts w:hint="cs"/>
          <w:rtl/>
        </w:rPr>
        <w:t>*</w:t>
      </w:r>
      <w:r>
        <w:rPr>
          <w:rtl/>
        </w:rPr>
        <w:t xml:space="preserve"> </w:t>
      </w:r>
      <w:r>
        <w:rPr>
          <w:rFonts w:hint="cs"/>
          <w:rtl/>
        </w:rPr>
        <w:t>בתנאי שניצח/ה משחק אחד לפני כן בשלב הנוק אאוט</w:t>
      </w:r>
      <w:r w:rsidR="002E7B85">
        <w:rPr>
          <w:rStyle w:val="FootnoteReference"/>
          <w:rtl/>
        </w:rPr>
        <w:footnoteReference w:id="3"/>
      </w:r>
      <w:r w:rsidR="002766D9">
        <w:rPr>
          <w:rFonts w:hint="cs"/>
          <w:rtl/>
        </w:rPr>
        <w:t xml:space="preserve">. </w:t>
      </w:r>
    </w:p>
    <w:p w14:paraId="321A1DAA" w14:textId="77777777" w:rsidR="00EC3900" w:rsidRDefault="00EC3900" w:rsidP="00F47F67">
      <w:pPr>
        <w:pStyle w:val="ListParagraph"/>
        <w:numPr>
          <w:ilvl w:val="1"/>
          <w:numId w:val="10"/>
        </w:numPr>
        <w:bidi/>
        <w:spacing w:line="360" w:lineRule="auto"/>
        <w:jc w:val="both"/>
      </w:pPr>
      <w:r>
        <w:rPr>
          <w:rFonts w:hint="cs"/>
          <w:rtl/>
        </w:rPr>
        <w:t>קטגוריית זוגות וזוגות מעורבים</w:t>
      </w:r>
    </w:p>
    <w:p w14:paraId="2EF0DBD9" w14:textId="77777777" w:rsidR="006341F7" w:rsidRDefault="003B531A" w:rsidP="00F47F67">
      <w:pPr>
        <w:pStyle w:val="ListParagraph"/>
        <w:numPr>
          <w:ilvl w:val="2"/>
          <w:numId w:val="10"/>
        </w:numPr>
        <w:bidi/>
        <w:spacing w:line="360" w:lineRule="auto"/>
        <w:jc w:val="both"/>
      </w:pPr>
      <w:r>
        <w:rPr>
          <w:rFonts w:hint="cs"/>
          <w:rtl/>
        </w:rPr>
        <w:t xml:space="preserve">לבחירת השחקנים לקטגוריות הזוגות והזוגות מעורבים </w:t>
      </w:r>
      <w:r w:rsidR="0052410B">
        <w:rPr>
          <w:rFonts w:hint="cs"/>
          <w:rtl/>
        </w:rPr>
        <w:t>תתווסף תחרות מבחן נוספת שתאורגן</w:t>
      </w:r>
      <w:r w:rsidR="008D3D53">
        <w:rPr>
          <w:rFonts w:hint="cs"/>
          <w:rtl/>
        </w:rPr>
        <w:t xml:space="preserve"> ותנוהל על ידי איגוד הבדמינטון</w:t>
      </w:r>
      <w:r w:rsidR="007D2F65">
        <w:rPr>
          <w:rStyle w:val="FootnoteReference"/>
          <w:rtl/>
        </w:rPr>
        <w:footnoteReference w:id="4"/>
      </w:r>
      <w:r w:rsidR="00A03BFC">
        <w:rPr>
          <w:rFonts w:hint="cs"/>
          <w:rtl/>
        </w:rPr>
        <w:t xml:space="preserve"> </w:t>
      </w:r>
      <w:r w:rsidR="00200DC0">
        <w:rPr>
          <w:rFonts w:hint="cs"/>
          <w:rtl/>
        </w:rPr>
        <w:t>(להלן: "התחרות הנוספת לזוגות")</w:t>
      </w:r>
      <w:r w:rsidR="008D3D53">
        <w:rPr>
          <w:rFonts w:hint="cs"/>
          <w:rtl/>
        </w:rPr>
        <w:t>.</w:t>
      </w:r>
    </w:p>
    <w:p w14:paraId="692EEC8C" w14:textId="77777777" w:rsidR="00AC0159" w:rsidRDefault="00200DC0" w:rsidP="00F47F67">
      <w:pPr>
        <w:pStyle w:val="ListParagraph"/>
        <w:numPr>
          <w:ilvl w:val="2"/>
          <w:numId w:val="10"/>
        </w:numPr>
        <w:bidi/>
        <w:spacing w:line="360" w:lineRule="auto"/>
        <w:jc w:val="both"/>
      </w:pPr>
      <w:r>
        <w:rPr>
          <w:rFonts w:hint="cs"/>
          <w:rtl/>
        </w:rPr>
        <w:t xml:space="preserve">זכות ההשתתפות בתחרות הנוספת לזוגות הינה ל-4 הזוגות שצברו את מספר הנקודות הגבוה ביותר עד לתחרות זו. </w:t>
      </w:r>
    </w:p>
    <w:p w14:paraId="48359319" w14:textId="77777777" w:rsidR="00EC3900" w:rsidRDefault="00EC3900" w:rsidP="00F47F67">
      <w:pPr>
        <w:pStyle w:val="ListParagraph"/>
        <w:numPr>
          <w:ilvl w:val="2"/>
          <w:numId w:val="10"/>
        </w:numPr>
        <w:bidi/>
        <w:spacing w:line="360" w:lineRule="auto"/>
        <w:jc w:val="both"/>
      </w:pPr>
      <w:r>
        <w:rPr>
          <w:rFonts w:hint="cs"/>
          <w:rtl/>
        </w:rPr>
        <w:t xml:space="preserve">טבלת הניקוד </w:t>
      </w:r>
      <w:r w:rsidR="00AC6142">
        <w:rPr>
          <w:rFonts w:hint="cs"/>
          <w:rtl/>
        </w:rPr>
        <w:t>הינה כאמור ב</w:t>
      </w:r>
      <w:r w:rsidR="00796AE2">
        <w:rPr>
          <w:rFonts w:hint="cs"/>
          <w:rtl/>
        </w:rPr>
        <w:t>טבלת הליגה האישית</w:t>
      </w:r>
      <w:r w:rsidR="00AF638F">
        <w:rPr>
          <w:rFonts w:hint="cs"/>
          <w:rtl/>
        </w:rPr>
        <w:t xml:space="preserve"> ליחידים</w:t>
      </w:r>
      <w:r w:rsidR="00796AE2">
        <w:rPr>
          <w:rFonts w:hint="cs"/>
          <w:rtl/>
        </w:rPr>
        <w:t xml:space="preserve"> בסעיף </w:t>
      </w:r>
      <w:r w:rsidR="005B364E">
        <w:rPr>
          <w:rFonts w:hint="cs"/>
          <w:rtl/>
        </w:rPr>
        <w:t>3.3</w:t>
      </w:r>
      <w:r w:rsidR="00AC6142">
        <w:rPr>
          <w:rFonts w:hint="cs"/>
          <w:rtl/>
        </w:rPr>
        <w:t>.</w:t>
      </w:r>
    </w:p>
    <w:p w14:paraId="4A58F08F" w14:textId="77777777" w:rsidR="00AF638F" w:rsidRDefault="00200DC0" w:rsidP="00E35386">
      <w:pPr>
        <w:pStyle w:val="ListParagraph"/>
        <w:numPr>
          <w:ilvl w:val="2"/>
          <w:numId w:val="10"/>
        </w:numPr>
        <w:bidi/>
        <w:spacing w:before="240" w:after="240" w:line="360" w:lineRule="auto"/>
        <w:ind w:left="1225" w:hanging="505"/>
        <w:jc w:val="both"/>
      </w:pPr>
      <w:r>
        <w:rPr>
          <w:rFonts w:hint="cs"/>
          <w:rtl/>
        </w:rPr>
        <w:t>ה</w:t>
      </w:r>
      <w:r w:rsidR="00AC6142">
        <w:rPr>
          <w:rFonts w:hint="cs"/>
          <w:rtl/>
        </w:rPr>
        <w:t>תחרות</w:t>
      </w:r>
      <w:r>
        <w:rPr>
          <w:rFonts w:hint="cs"/>
          <w:rtl/>
        </w:rPr>
        <w:t xml:space="preserve"> הנוספת לזוגות </w:t>
      </w:r>
      <w:r w:rsidR="00AC6142">
        <w:rPr>
          <w:rFonts w:hint="cs"/>
          <w:rtl/>
        </w:rPr>
        <w:t>תנוהל בשיטה של בית</w:t>
      </w:r>
      <w:r w:rsidR="008D3D53">
        <w:rPr>
          <w:rFonts w:hint="cs"/>
          <w:rtl/>
        </w:rPr>
        <w:t>.</w:t>
      </w:r>
    </w:p>
    <w:p w14:paraId="51118CEB" w14:textId="663F50CE" w:rsidR="00092202" w:rsidRPr="00F47F67" w:rsidRDefault="00092202" w:rsidP="0034621E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b/>
          <w:bCs/>
          <w:u w:val="single"/>
        </w:rPr>
      </w:pPr>
      <w:r w:rsidRPr="00F47F67">
        <w:rPr>
          <w:rFonts w:hint="eastAsia"/>
          <w:b/>
          <w:bCs/>
          <w:u w:val="single"/>
          <w:rtl/>
        </w:rPr>
        <w:t>קריטריונים</w:t>
      </w:r>
      <w:r w:rsidRPr="00F47F67">
        <w:rPr>
          <w:b/>
          <w:bCs/>
          <w:u w:val="single"/>
          <w:rtl/>
        </w:rPr>
        <w:t xml:space="preserve"> </w:t>
      </w:r>
      <w:r w:rsidR="001E2CE6">
        <w:rPr>
          <w:rFonts w:hint="cs"/>
          <w:b/>
          <w:bCs/>
          <w:u w:val="single"/>
          <w:rtl/>
        </w:rPr>
        <w:t>לתחרות</w:t>
      </w:r>
      <w:r w:rsidRPr="00F47F67">
        <w:rPr>
          <w:b/>
          <w:bCs/>
          <w:u w:val="single"/>
          <w:rtl/>
        </w:rPr>
        <w:t xml:space="preserve"> </w:t>
      </w:r>
      <w:r w:rsidRPr="00F47F67">
        <w:rPr>
          <w:rFonts w:hint="eastAsia"/>
          <w:b/>
          <w:bCs/>
          <w:u w:val="single"/>
          <w:rtl/>
        </w:rPr>
        <w:t>לגילאי</w:t>
      </w:r>
      <w:r w:rsidRPr="00F47F67">
        <w:rPr>
          <w:b/>
          <w:bCs/>
          <w:u w:val="single"/>
          <w:rtl/>
        </w:rPr>
        <w:t xml:space="preserve"> 17</w:t>
      </w:r>
    </w:p>
    <w:p w14:paraId="2957ED96" w14:textId="77777777" w:rsidR="00A14E36" w:rsidRDefault="00AC6142" w:rsidP="00F47F67">
      <w:pPr>
        <w:pStyle w:val="ListParagraph"/>
        <w:numPr>
          <w:ilvl w:val="1"/>
          <w:numId w:val="10"/>
        </w:numPr>
        <w:bidi/>
        <w:spacing w:line="360" w:lineRule="auto"/>
        <w:jc w:val="both"/>
      </w:pPr>
      <w:r>
        <w:rPr>
          <w:rFonts w:hint="cs"/>
          <w:rtl/>
        </w:rPr>
        <w:t xml:space="preserve"> </w:t>
      </w:r>
      <w:r w:rsidR="00F8111C" w:rsidRPr="00683784">
        <w:rPr>
          <w:rFonts w:hint="eastAsia"/>
          <w:rtl/>
        </w:rPr>
        <w:t>בחירת</w:t>
      </w:r>
      <w:r w:rsidR="00F8111C" w:rsidRPr="00683784">
        <w:rPr>
          <w:rtl/>
        </w:rPr>
        <w:t xml:space="preserve"> השחקנים </w:t>
      </w:r>
      <w:r w:rsidR="00F8111C" w:rsidRPr="00683784">
        <w:rPr>
          <w:rFonts w:hint="eastAsia"/>
          <w:rtl/>
        </w:rPr>
        <w:t>לקטגוריית</w:t>
      </w:r>
      <w:r w:rsidR="00F8111C" w:rsidRPr="00683784">
        <w:rPr>
          <w:rtl/>
        </w:rPr>
        <w:t xml:space="preserve"> </w:t>
      </w:r>
      <w:r w:rsidR="00F8111C" w:rsidRPr="00683784">
        <w:rPr>
          <w:rFonts w:hint="eastAsia"/>
          <w:rtl/>
        </w:rPr>
        <w:t>היחידים</w:t>
      </w:r>
      <w:r w:rsidR="00F8111C" w:rsidRPr="00683784">
        <w:rPr>
          <w:rtl/>
        </w:rPr>
        <w:t>/</w:t>
      </w:r>
      <w:r w:rsidR="00F8111C" w:rsidRPr="00683784">
        <w:rPr>
          <w:rFonts w:hint="eastAsia"/>
          <w:rtl/>
        </w:rPr>
        <w:t>ות</w:t>
      </w:r>
      <w:r w:rsidR="00F8111C" w:rsidRPr="00683784">
        <w:rPr>
          <w:rtl/>
        </w:rPr>
        <w:t xml:space="preserve"> </w:t>
      </w:r>
      <w:r w:rsidR="00F8111C" w:rsidRPr="00683784">
        <w:rPr>
          <w:rFonts w:hint="eastAsia"/>
          <w:rtl/>
        </w:rPr>
        <w:t>תעשה</w:t>
      </w:r>
      <w:r w:rsidR="00F8111C" w:rsidRPr="00683784">
        <w:rPr>
          <w:rtl/>
        </w:rPr>
        <w:t xml:space="preserve"> </w:t>
      </w:r>
      <w:r w:rsidR="00F8111C" w:rsidRPr="00683784">
        <w:rPr>
          <w:rFonts w:hint="eastAsia"/>
          <w:rtl/>
        </w:rPr>
        <w:t>על</w:t>
      </w:r>
      <w:r w:rsidR="00F8111C" w:rsidRPr="00683784">
        <w:rPr>
          <w:rtl/>
        </w:rPr>
        <w:t xml:space="preserve"> פי </w:t>
      </w:r>
      <w:r w:rsidR="00F8111C">
        <w:rPr>
          <w:rFonts w:hint="cs"/>
          <w:rtl/>
        </w:rPr>
        <w:t>סיכום הנקודות שישיג המתמודד במקסימום 8 תחרויות מבין התחרויות המפורטות להלן ב-12 החודשים האחרונים שקדמו לתחרות כהגדרתה והכל על פי הטבלאות שלהלן.</w:t>
      </w:r>
    </w:p>
    <w:p w14:paraId="2D4261A5" w14:textId="77777777" w:rsidR="00A14E36" w:rsidRDefault="00A14E36" w:rsidP="00A14E36">
      <w:pPr>
        <w:pStyle w:val="ListParagraph"/>
        <w:numPr>
          <w:ilvl w:val="1"/>
          <w:numId w:val="10"/>
        </w:numPr>
        <w:bidi/>
        <w:spacing w:line="360" w:lineRule="auto"/>
        <w:jc w:val="both"/>
      </w:pPr>
      <w:r>
        <w:rPr>
          <w:rFonts w:hint="cs"/>
          <w:rtl/>
        </w:rPr>
        <w:t>רשימת התחרויות:</w:t>
      </w:r>
    </w:p>
    <w:p w14:paraId="66A8BBB9" w14:textId="77777777" w:rsidR="00A14E36" w:rsidRDefault="00A14E36" w:rsidP="00A14E36">
      <w:pPr>
        <w:pStyle w:val="ListParagraph"/>
        <w:numPr>
          <w:ilvl w:val="2"/>
          <w:numId w:val="10"/>
        </w:numPr>
        <w:bidi/>
        <w:spacing w:line="360" w:lineRule="auto"/>
        <w:jc w:val="both"/>
      </w:pPr>
      <w:r>
        <w:rPr>
          <w:rFonts w:hint="cs"/>
          <w:rtl/>
        </w:rPr>
        <w:t>תחרויות דירוג בישראל.</w:t>
      </w:r>
    </w:p>
    <w:p w14:paraId="72369EAA" w14:textId="77777777" w:rsidR="00A14E36" w:rsidRDefault="00A14E36" w:rsidP="00A14E36">
      <w:pPr>
        <w:pStyle w:val="ListParagraph"/>
        <w:numPr>
          <w:ilvl w:val="2"/>
          <w:numId w:val="10"/>
        </w:numPr>
        <w:bidi/>
        <w:spacing w:line="360" w:lineRule="auto"/>
        <w:jc w:val="both"/>
      </w:pPr>
      <w:r>
        <w:rPr>
          <w:rFonts w:hint="cs"/>
          <w:rtl/>
        </w:rPr>
        <w:t>אליפות ישראל לגילאים.</w:t>
      </w:r>
      <w:r w:rsidR="00C51DDE">
        <w:rPr>
          <w:rFonts w:hint="cs"/>
          <w:rtl/>
        </w:rPr>
        <w:t xml:space="preserve"> כל קטגוריית גיל מהווה תחרות נפרדת. לא ניתן להשתתף בקטגוריית גיל שונה באותו אירוע</w:t>
      </w:r>
    </w:p>
    <w:p w14:paraId="3471E6A1" w14:textId="260BDF88" w:rsidR="00A14E36" w:rsidRDefault="00A14E36" w:rsidP="0034621E">
      <w:pPr>
        <w:pStyle w:val="ListParagraph"/>
        <w:numPr>
          <w:ilvl w:val="2"/>
          <w:numId w:val="10"/>
        </w:numPr>
        <w:bidi/>
        <w:spacing w:line="360" w:lineRule="auto"/>
        <w:jc w:val="both"/>
      </w:pPr>
      <w:r>
        <w:rPr>
          <w:rFonts w:hint="cs"/>
          <w:rtl/>
        </w:rPr>
        <w:t xml:space="preserve">עד </w:t>
      </w:r>
      <w:r w:rsidR="002C4C33">
        <w:rPr>
          <w:rFonts w:hint="cs"/>
          <w:rtl/>
        </w:rPr>
        <w:t xml:space="preserve">2 </w:t>
      </w:r>
      <w:r>
        <w:rPr>
          <w:rFonts w:hint="cs"/>
          <w:rtl/>
        </w:rPr>
        <w:t xml:space="preserve">תחרויות </w:t>
      </w:r>
      <w:r w:rsidR="00395E00">
        <w:rPr>
          <w:rFonts w:hint="cs"/>
          <w:rtl/>
        </w:rPr>
        <w:t>סבבי אירופאי</w:t>
      </w:r>
      <w:r>
        <w:rPr>
          <w:rFonts w:hint="cs"/>
          <w:rtl/>
        </w:rPr>
        <w:t xml:space="preserve"> עד גיל 17</w:t>
      </w:r>
      <w:r w:rsidR="001C3AB6">
        <w:rPr>
          <w:rFonts w:hint="cs"/>
          <w:rtl/>
        </w:rPr>
        <w:t>.</w:t>
      </w:r>
    </w:p>
    <w:p w14:paraId="10A98688" w14:textId="77777777" w:rsidR="001C3AB6" w:rsidRDefault="001C3AB6" w:rsidP="00F47F67">
      <w:pPr>
        <w:pStyle w:val="ListParagraph"/>
        <w:numPr>
          <w:ilvl w:val="2"/>
          <w:numId w:val="10"/>
        </w:numPr>
        <w:bidi/>
        <w:spacing w:line="360" w:lineRule="auto"/>
        <w:jc w:val="both"/>
      </w:pPr>
      <w:r>
        <w:rPr>
          <w:rFonts w:hint="cs"/>
          <w:rtl/>
        </w:rPr>
        <w:t>אליפות ישראל הבינלאומית עד גיל 19.</w:t>
      </w:r>
    </w:p>
    <w:p w14:paraId="50A6B9F1" w14:textId="0AB691F2" w:rsidR="00E35386" w:rsidRDefault="002C4C33" w:rsidP="0034621E">
      <w:pPr>
        <w:pStyle w:val="ListParagraph"/>
        <w:numPr>
          <w:ilvl w:val="2"/>
          <w:numId w:val="10"/>
        </w:numPr>
        <w:bidi/>
        <w:spacing w:line="360" w:lineRule="auto"/>
        <w:jc w:val="both"/>
        <w:rPr>
          <w:rtl/>
        </w:rPr>
      </w:pPr>
      <w:r>
        <w:rPr>
          <w:rFonts w:hint="cs"/>
          <w:rtl/>
        </w:rPr>
        <w:t>אליפות ישראל לבוגרים.</w:t>
      </w:r>
    </w:p>
    <w:p w14:paraId="19099D33" w14:textId="77777777" w:rsidR="00E35386" w:rsidRDefault="00E35386">
      <w:pPr>
        <w:rPr>
          <w:rtl/>
        </w:rPr>
      </w:pPr>
      <w:r>
        <w:rPr>
          <w:rtl/>
        </w:rPr>
        <w:br w:type="page"/>
      </w:r>
    </w:p>
    <w:p w14:paraId="529AD34A" w14:textId="77777777" w:rsidR="00A14E36" w:rsidRDefault="00A14E36" w:rsidP="00A14E36">
      <w:pPr>
        <w:pStyle w:val="ListParagraph"/>
        <w:numPr>
          <w:ilvl w:val="1"/>
          <w:numId w:val="10"/>
        </w:numPr>
        <w:bidi/>
        <w:spacing w:line="360" w:lineRule="auto"/>
        <w:jc w:val="both"/>
      </w:pPr>
      <w:r>
        <w:rPr>
          <w:rFonts w:hint="cs"/>
          <w:rtl/>
        </w:rPr>
        <w:lastRenderedPageBreak/>
        <w:t>טבלאות ניקוד ליחידים/ות:</w:t>
      </w:r>
    </w:p>
    <w:tbl>
      <w:tblPr>
        <w:tblStyle w:val="TableGrid"/>
        <w:bidiVisual/>
        <w:tblW w:w="2381" w:type="pct"/>
        <w:tblInd w:w="824" w:type="dxa"/>
        <w:tblLook w:val="04A0" w:firstRow="1" w:lastRow="0" w:firstColumn="1" w:lastColumn="0" w:noHBand="0" w:noVBand="1"/>
      </w:tblPr>
      <w:tblGrid>
        <w:gridCol w:w="1189"/>
        <w:gridCol w:w="1632"/>
        <w:gridCol w:w="1631"/>
      </w:tblGrid>
      <w:tr w:rsidR="00A14E36" w14:paraId="7DEE9503" w14:textId="77777777" w:rsidTr="00683784">
        <w:tc>
          <w:tcPr>
            <w:tcW w:w="1334" w:type="pct"/>
          </w:tcPr>
          <w:p w14:paraId="18A8AD74" w14:textId="77777777" w:rsidR="00A14E36" w:rsidRDefault="00A14E36" w:rsidP="00683784">
            <w:pPr>
              <w:jc w:val="center"/>
              <w:rPr>
                <w:rtl/>
              </w:rPr>
            </w:pPr>
          </w:p>
        </w:tc>
        <w:tc>
          <w:tcPr>
            <w:tcW w:w="1833" w:type="pct"/>
          </w:tcPr>
          <w:p w14:paraId="1A130061" w14:textId="3E43215C" w:rsidR="00A14E36" w:rsidRDefault="00A14E36" w:rsidP="00683784">
            <w:pPr>
              <w:jc w:val="center"/>
            </w:pPr>
            <w:r>
              <w:rPr>
                <w:rFonts w:hint="cs"/>
                <w:rtl/>
              </w:rPr>
              <w:t>תחרויות דירוג בישראל</w:t>
            </w:r>
            <w:r w:rsidR="00D06B98">
              <w:rPr>
                <w:rFonts w:hint="cs"/>
                <w:rtl/>
              </w:rPr>
              <w:t xml:space="preserve"> (למעט אליפות ישראל לבוגרים)</w:t>
            </w:r>
          </w:p>
        </w:tc>
        <w:tc>
          <w:tcPr>
            <w:tcW w:w="1832" w:type="pct"/>
          </w:tcPr>
          <w:p w14:paraId="6602366B" w14:textId="7994704B" w:rsidR="00A14E36" w:rsidRDefault="00A14E36" w:rsidP="0068378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אליפות ישראל</w:t>
            </w:r>
            <w:r w:rsidR="00795E0C">
              <w:rPr>
                <w:rFonts w:hint="cs"/>
                <w:rtl/>
              </w:rPr>
              <w:t xml:space="preserve"> לגיל 17 או 19</w:t>
            </w:r>
          </w:p>
        </w:tc>
      </w:tr>
      <w:tr w:rsidR="00A14E36" w14:paraId="5A1F042C" w14:textId="77777777" w:rsidTr="00683784">
        <w:tc>
          <w:tcPr>
            <w:tcW w:w="1334" w:type="pct"/>
          </w:tcPr>
          <w:p w14:paraId="44D794BE" w14:textId="77777777" w:rsidR="00A14E36" w:rsidRDefault="00A14E36" w:rsidP="0068378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מקום 1</w:t>
            </w:r>
          </w:p>
        </w:tc>
        <w:tc>
          <w:tcPr>
            <w:tcW w:w="1833" w:type="pct"/>
          </w:tcPr>
          <w:p w14:paraId="1D721238" w14:textId="77777777" w:rsidR="00A14E36" w:rsidRDefault="00A14E36" w:rsidP="0068378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832" w:type="pct"/>
          </w:tcPr>
          <w:p w14:paraId="3C31B5FA" w14:textId="77777777" w:rsidR="00A14E36" w:rsidRDefault="00A14E36" w:rsidP="0068378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</w:tr>
      <w:tr w:rsidR="00A14E36" w14:paraId="6C582A32" w14:textId="77777777" w:rsidTr="00683784">
        <w:tc>
          <w:tcPr>
            <w:tcW w:w="1334" w:type="pct"/>
          </w:tcPr>
          <w:p w14:paraId="72EFE958" w14:textId="77777777" w:rsidR="00A14E36" w:rsidRDefault="00A14E36" w:rsidP="0068378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מקום 2</w:t>
            </w:r>
          </w:p>
        </w:tc>
        <w:tc>
          <w:tcPr>
            <w:tcW w:w="1833" w:type="pct"/>
          </w:tcPr>
          <w:p w14:paraId="78D7BB3E" w14:textId="77777777" w:rsidR="00A14E36" w:rsidRDefault="00A14E36" w:rsidP="0068378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832" w:type="pct"/>
          </w:tcPr>
          <w:p w14:paraId="0737377B" w14:textId="77777777" w:rsidR="00A14E36" w:rsidRDefault="00A14E36" w:rsidP="0068378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</w:tr>
      <w:tr w:rsidR="00A14E36" w14:paraId="1AF1FE87" w14:textId="77777777" w:rsidTr="00683784">
        <w:tc>
          <w:tcPr>
            <w:tcW w:w="1334" w:type="pct"/>
          </w:tcPr>
          <w:p w14:paraId="0D57A911" w14:textId="77777777" w:rsidR="00A14E36" w:rsidRDefault="00A14E36" w:rsidP="0068378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חצי גמר</w:t>
            </w:r>
          </w:p>
        </w:tc>
        <w:tc>
          <w:tcPr>
            <w:tcW w:w="1833" w:type="pct"/>
          </w:tcPr>
          <w:p w14:paraId="76FDB00A" w14:textId="77777777" w:rsidR="00A14E36" w:rsidRDefault="00A14E36" w:rsidP="0068378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832" w:type="pct"/>
          </w:tcPr>
          <w:p w14:paraId="7D5758AE" w14:textId="77777777" w:rsidR="00A14E36" w:rsidRDefault="00A14E36" w:rsidP="0068378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</w:tbl>
    <w:p w14:paraId="50BE497F" w14:textId="77777777" w:rsidR="00A14E36" w:rsidRDefault="00A14E36" w:rsidP="00A14E36">
      <w:pPr>
        <w:bidi/>
        <w:spacing w:line="360" w:lineRule="auto"/>
        <w:ind w:left="360"/>
        <w:jc w:val="both"/>
        <w:rPr>
          <w:rtl/>
        </w:rPr>
      </w:pPr>
    </w:p>
    <w:tbl>
      <w:tblPr>
        <w:tblStyle w:val="TableGrid"/>
        <w:bidiVisual/>
        <w:tblW w:w="4218" w:type="pct"/>
        <w:tblInd w:w="824" w:type="dxa"/>
        <w:tblLook w:val="04A0" w:firstRow="1" w:lastRow="0" w:firstColumn="1" w:lastColumn="0" w:noHBand="0" w:noVBand="1"/>
      </w:tblPr>
      <w:tblGrid>
        <w:gridCol w:w="2072"/>
        <w:gridCol w:w="2908"/>
        <w:gridCol w:w="2908"/>
      </w:tblGrid>
      <w:tr w:rsidR="00795E0C" w14:paraId="2402E2F9" w14:textId="2E77FF85" w:rsidTr="0034621E">
        <w:tc>
          <w:tcPr>
            <w:tcW w:w="1314" w:type="pct"/>
          </w:tcPr>
          <w:p w14:paraId="2F167FC7" w14:textId="77777777" w:rsidR="00795E0C" w:rsidRDefault="00795E0C" w:rsidP="00683784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pct"/>
          </w:tcPr>
          <w:p w14:paraId="0D30CBB0" w14:textId="6433FE5B" w:rsidR="00795E0C" w:rsidRDefault="00795E0C" w:rsidP="0034621E">
            <w:pPr>
              <w:bidi/>
              <w:jc w:val="center"/>
            </w:pPr>
            <w:r>
              <w:rPr>
                <w:rFonts w:hint="cs"/>
                <w:rtl/>
              </w:rPr>
              <w:t xml:space="preserve">אליפות בינלאומית, לפי סעיף </w:t>
            </w:r>
            <w:r w:rsidR="002C4C33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 xml:space="preserve">.2.3 או </w:t>
            </w:r>
            <w:r w:rsidR="002C4C33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.2.4</w:t>
            </w:r>
          </w:p>
        </w:tc>
        <w:tc>
          <w:tcPr>
            <w:tcW w:w="1843" w:type="pct"/>
          </w:tcPr>
          <w:p w14:paraId="4C925C05" w14:textId="3E78B3E7" w:rsidR="00795E0C" w:rsidRDefault="00795E0C" w:rsidP="00F47F6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אליפות ישראל לבוגרים</w:t>
            </w:r>
          </w:p>
        </w:tc>
      </w:tr>
      <w:tr w:rsidR="00795E0C" w14:paraId="7CDD647A" w14:textId="25E10954" w:rsidTr="0034621E">
        <w:tc>
          <w:tcPr>
            <w:tcW w:w="1314" w:type="pct"/>
          </w:tcPr>
          <w:p w14:paraId="1DCA419A" w14:textId="77777777" w:rsidR="00795E0C" w:rsidRDefault="00795E0C" w:rsidP="0068378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מקום 1</w:t>
            </w:r>
          </w:p>
        </w:tc>
        <w:tc>
          <w:tcPr>
            <w:tcW w:w="1843" w:type="pct"/>
          </w:tcPr>
          <w:p w14:paraId="73436DEF" w14:textId="77777777" w:rsidR="00795E0C" w:rsidRDefault="00795E0C" w:rsidP="0068378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1843" w:type="pct"/>
          </w:tcPr>
          <w:p w14:paraId="452FA95E" w14:textId="2700B0F2" w:rsidR="00795E0C" w:rsidRDefault="00D06B98" w:rsidP="0068378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</w:tr>
      <w:tr w:rsidR="00795E0C" w14:paraId="7354E07E" w14:textId="50814A6C" w:rsidTr="0034621E">
        <w:tc>
          <w:tcPr>
            <w:tcW w:w="1314" w:type="pct"/>
          </w:tcPr>
          <w:p w14:paraId="5464A9DC" w14:textId="77777777" w:rsidR="00795E0C" w:rsidRDefault="00795E0C" w:rsidP="0068378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מקום 2</w:t>
            </w:r>
          </w:p>
        </w:tc>
        <w:tc>
          <w:tcPr>
            <w:tcW w:w="1843" w:type="pct"/>
          </w:tcPr>
          <w:p w14:paraId="34D53B68" w14:textId="77777777" w:rsidR="00795E0C" w:rsidRDefault="00795E0C" w:rsidP="0068378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843" w:type="pct"/>
          </w:tcPr>
          <w:p w14:paraId="0B10F1D2" w14:textId="57F07E02" w:rsidR="00795E0C" w:rsidRDefault="00795E0C" w:rsidP="0068378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</w:tr>
      <w:tr w:rsidR="00795E0C" w14:paraId="284581A6" w14:textId="2419BDF0" w:rsidTr="0034621E">
        <w:tc>
          <w:tcPr>
            <w:tcW w:w="1314" w:type="pct"/>
          </w:tcPr>
          <w:p w14:paraId="1A352834" w14:textId="77777777" w:rsidR="00795E0C" w:rsidRDefault="00795E0C" w:rsidP="0068378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חצי גמר</w:t>
            </w:r>
          </w:p>
        </w:tc>
        <w:tc>
          <w:tcPr>
            <w:tcW w:w="1843" w:type="pct"/>
          </w:tcPr>
          <w:p w14:paraId="0454120F" w14:textId="77777777" w:rsidR="00795E0C" w:rsidRDefault="00795E0C" w:rsidP="0068378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843" w:type="pct"/>
          </w:tcPr>
          <w:p w14:paraId="0A985FF4" w14:textId="08D10561" w:rsidR="00795E0C" w:rsidRDefault="00795E0C" w:rsidP="0068378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</w:tr>
      <w:tr w:rsidR="00795E0C" w14:paraId="4C409101" w14:textId="12A5DD39" w:rsidTr="0034621E">
        <w:tc>
          <w:tcPr>
            <w:tcW w:w="1314" w:type="pct"/>
          </w:tcPr>
          <w:p w14:paraId="0D8B79A0" w14:textId="77777777" w:rsidR="00795E0C" w:rsidRDefault="00795E0C" w:rsidP="00683784">
            <w:pPr>
              <w:bidi/>
              <w:jc w:val="center"/>
            </w:pPr>
            <w:r>
              <w:rPr>
                <w:rFonts w:hint="cs"/>
                <w:rtl/>
              </w:rPr>
              <w:t>טופ 8 *</w:t>
            </w:r>
          </w:p>
        </w:tc>
        <w:tc>
          <w:tcPr>
            <w:tcW w:w="1843" w:type="pct"/>
          </w:tcPr>
          <w:p w14:paraId="3AC5AB11" w14:textId="77777777" w:rsidR="00795E0C" w:rsidRDefault="00795E0C" w:rsidP="0068378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843" w:type="pct"/>
          </w:tcPr>
          <w:p w14:paraId="0024956C" w14:textId="4770F63D" w:rsidR="00795E0C" w:rsidRDefault="00795E0C" w:rsidP="0068378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795E0C" w14:paraId="1D591520" w14:textId="16850F2D" w:rsidTr="0034621E">
        <w:tc>
          <w:tcPr>
            <w:tcW w:w="1314" w:type="pct"/>
          </w:tcPr>
          <w:p w14:paraId="6407A76E" w14:textId="77777777" w:rsidR="00795E0C" w:rsidRDefault="00795E0C" w:rsidP="0068378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טופ 16 *</w:t>
            </w:r>
          </w:p>
        </w:tc>
        <w:tc>
          <w:tcPr>
            <w:tcW w:w="1843" w:type="pct"/>
          </w:tcPr>
          <w:p w14:paraId="14AF1F86" w14:textId="77777777" w:rsidR="00795E0C" w:rsidRDefault="00795E0C" w:rsidP="0068378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843" w:type="pct"/>
          </w:tcPr>
          <w:p w14:paraId="09A3FB02" w14:textId="379A722B" w:rsidR="00795E0C" w:rsidRDefault="00795E0C" w:rsidP="0068378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795E0C" w14:paraId="423F5E80" w14:textId="72E12C69" w:rsidTr="0034621E">
        <w:tc>
          <w:tcPr>
            <w:tcW w:w="1314" w:type="pct"/>
          </w:tcPr>
          <w:p w14:paraId="7D8C1E00" w14:textId="77777777" w:rsidR="00795E0C" w:rsidRDefault="00795E0C" w:rsidP="0068378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טופ 32 *</w:t>
            </w:r>
          </w:p>
        </w:tc>
        <w:tc>
          <w:tcPr>
            <w:tcW w:w="1843" w:type="pct"/>
          </w:tcPr>
          <w:p w14:paraId="0367DABE" w14:textId="77777777" w:rsidR="00795E0C" w:rsidRDefault="00795E0C" w:rsidP="0068378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843" w:type="pct"/>
          </w:tcPr>
          <w:p w14:paraId="43719C61" w14:textId="3B1ABFE0" w:rsidR="00795E0C" w:rsidRDefault="00795E0C" w:rsidP="0068378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</w:tr>
    </w:tbl>
    <w:p w14:paraId="1419262D" w14:textId="0FD3B98F" w:rsidR="00A14E36" w:rsidRDefault="00A14E36" w:rsidP="00F47F67">
      <w:pPr>
        <w:bidi/>
        <w:spacing w:line="360" w:lineRule="auto"/>
        <w:ind w:left="360"/>
        <w:jc w:val="both"/>
        <w:rPr>
          <w:rtl/>
        </w:rPr>
      </w:pPr>
      <w:r>
        <w:rPr>
          <w:rFonts w:hint="cs"/>
          <w:rtl/>
        </w:rPr>
        <w:t>*</w:t>
      </w:r>
      <w:r>
        <w:rPr>
          <w:rtl/>
        </w:rPr>
        <w:t xml:space="preserve"> </w:t>
      </w:r>
      <w:r>
        <w:rPr>
          <w:rFonts w:hint="cs"/>
          <w:rtl/>
        </w:rPr>
        <w:t>בתנאי שניצח/ה משחק אחד לפני כן בשלב הנוק אאוט</w:t>
      </w:r>
      <w:r w:rsidR="00516FDD">
        <w:rPr>
          <w:rFonts w:hint="cs"/>
          <w:rtl/>
        </w:rPr>
        <w:t>.</w:t>
      </w:r>
    </w:p>
    <w:p w14:paraId="23DA3F60" w14:textId="77777777" w:rsidR="00A14E36" w:rsidRDefault="00A14E36" w:rsidP="00A14E36">
      <w:pPr>
        <w:pStyle w:val="ListParagraph"/>
        <w:numPr>
          <w:ilvl w:val="1"/>
          <w:numId w:val="10"/>
        </w:numPr>
        <w:bidi/>
        <w:spacing w:line="360" w:lineRule="auto"/>
        <w:jc w:val="both"/>
      </w:pPr>
      <w:r>
        <w:rPr>
          <w:rFonts w:hint="cs"/>
          <w:rtl/>
        </w:rPr>
        <w:t>קטגוריית זוגות וזוגות מעורבים</w:t>
      </w:r>
    </w:p>
    <w:p w14:paraId="06BE141B" w14:textId="77777777" w:rsidR="00F87C1F" w:rsidRDefault="00F87C1F" w:rsidP="00F47F67">
      <w:pPr>
        <w:pStyle w:val="ListParagraph"/>
        <w:numPr>
          <w:ilvl w:val="2"/>
          <w:numId w:val="10"/>
        </w:numPr>
        <w:bidi/>
        <w:spacing w:line="360" w:lineRule="auto"/>
        <w:jc w:val="both"/>
      </w:pPr>
      <w:r>
        <w:rPr>
          <w:rFonts w:hint="cs"/>
          <w:rtl/>
        </w:rPr>
        <w:t>צבירת הנקודות לקטגוריה זו הינה אישית לשחקן/נית ולא לזוג.</w:t>
      </w:r>
    </w:p>
    <w:p w14:paraId="4515F533" w14:textId="77777777" w:rsidR="00A14E36" w:rsidRDefault="00A14E36" w:rsidP="00F47F67">
      <w:pPr>
        <w:pStyle w:val="ListParagraph"/>
        <w:numPr>
          <w:ilvl w:val="2"/>
          <w:numId w:val="10"/>
        </w:numPr>
        <w:bidi/>
        <w:spacing w:line="360" w:lineRule="auto"/>
        <w:jc w:val="both"/>
      </w:pPr>
      <w:r>
        <w:rPr>
          <w:rFonts w:hint="cs"/>
          <w:rtl/>
        </w:rPr>
        <w:t>לבחירת השחקנים לקטגוריות הזוגות והזוגות מעורבים תתווסף תחרות מבחן נוספת שתאורגן ותנוהל על ידי איגוד הבדמינטון (להלן: "התחרות הנוספת לזוגות").</w:t>
      </w:r>
    </w:p>
    <w:p w14:paraId="766C7180" w14:textId="77777777" w:rsidR="00A14E36" w:rsidRDefault="00A14E36" w:rsidP="00F47F67">
      <w:pPr>
        <w:pStyle w:val="ListParagraph"/>
        <w:numPr>
          <w:ilvl w:val="2"/>
          <w:numId w:val="10"/>
        </w:numPr>
        <w:bidi/>
        <w:spacing w:line="360" w:lineRule="auto"/>
        <w:jc w:val="both"/>
      </w:pPr>
      <w:r>
        <w:rPr>
          <w:rFonts w:hint="cs"/>
          <w:rtl/>
        </w:rPr>
        <w:t>זכות ההשתתפות בתחרות הנוספת לזוגות הינה ל-4 הזוגות שצברו את מספר הנקודות הגבוה ביותר עד לתחרות זו.</w:t>
      </w:r>
      <w:r w:rsidR="00F87C1F">
        <w:rPr>
          <w:rFonts w:hint="cs"/>
          <w:rtl/>
        </w:rPr>
        <w:t xml:space="preserve"> </w:t>
      </w:r>
    </w:p>
    <w:p w14:paraId="394B42BF" w14:textId="77777777" w:rsidR="00A14E36" w:rsidRDefault="00A14E36" w:rsidP="00F47F67">
      <w:pPr>
        <w:pStyle w:val="ListParagraph"/>
        <w:numPr>
          <w:ilvl w:val="2"/>
          <w:numId w:val="10"/>
        </w:numPr>
        <w:bidi/>
        <w:spacing w:line="360" w:lineRule="auto"/>
        <w:jc w:val="both"/>
      </w:pPr>
      <w:r>
        <w:rPr>
          <w:rFonts w:hint="cs"/>
          <w:rtl/>
        </w:rPr>
        <w:t xml:space="preserve">טבלת הניקוד הינה כאמור בטבלת הליגה האישית ליחידים בסעיף </w:t>
      </w:r>
      <w:r w:rsidR="005B364E">
        <w:rPr>
          <w:rFonts w:hint="cs"/>
          <w:rtl/>
        </w:rPr>
        <w:t>4.3</w:t>
      </w:r>
      <w:r>
        <w:rPr>
          <w:rFonts w:hint="cs"/>
          <w:rtl/>
        </w:rPr>
        <w:t>.</w:t>
      </w:r>
    </w:p>
    <w:p w14:paraId="174C6DFC" w14:textId="77777777" w:rsidR="00AC6142" w:rsidRPr="00F47F67" w:rsidRDefault="00A14E36" w:rsidP="00F47F67">
      <w:pPr>
        <w:pStyle w:val="ListParagraph"/>
        <w:numPr>
          <w:ilvl w:val="2"/>
          <w:numId w:val="10"/>
        </w:numPr>
        <w:bidi/>
        <w:spacing w:line="360" w:lineRule="auto"/>
        <w:jc w:val="both"/>
      </w:pPr>
      <w:r>
        <w:rPr>
          <w:rFonts w:hint="cs"/>
          <w:rtl/>
        </w:rPr>
        <w:t>התחרות הנוספת לזוגות תנוהל בשיטה של בית.</w:t>
      </w:r>
    </w:p>
    <w:p w14:paraId="6A2412CB" w14:textId="1504EC04" w:rsidR="008161F8" w:rsidRPr="003C3C25" w:rsidRDefault="008161F8" w:rsidP="0034621E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b/>
          <w:bCs/>
          <w:u w:val="single"/>
        </w:rPr>
      </w:pPr>
      <w:r w:rsidRPr="003C3C25">
        <w:rPr>
          <w:rFonts w:hint="eastAsia"/>
          <w:b/>
          <w:bCs/>
          <w:u w:val="single"/>
          <w:rtl/>
        </w:rPr>
        <w:t>קריטריונים</w:t>
      </w:r>
      <w:r w:rsidRPr="003C3C25">
        <w:rPr>
          <w:b/>
          <w:bCs/>
          <w:u w:val="single"/>
          <w:rtl/>
        </w:rPr>
        <w:t xml:space="preserve"> </w:t>
      </w:r>
      <w:r w:rsidR="001E2CE6">
        <w:rPr>
          <w:rFonts w:hint="cs"/>
          <w:b/>
          <w:bCs/>
          <w:u w:val="single"/>
          <w:rtl/>
        </w:rPr>
        <w:t>לתחרות</w:t>
      </w:r>
      <w:r w:rsidRPr="003C3C25">
        <w:rPr>
          <w:b/>
          <w:bCs/>
          <w:u w:val="single"/>
          <w:rtl/>
        </w:rPr>
        <w:t xml:space="preserve"> </w:t>
      </w:r>
      <w:r w:rsidRPr="003C3C25">
        <w:rPr>
          <w:rFonts w:hint="eastAsia"/>
          <w:b/>
          <w:bCs/>
          <w:u w:val="single"/>
          <w:rtl/>
        </w:rPr>
        <w:t>לגילאי</w:t>
      </w:r>
      <w:r w:rsidRPr="003C3C25"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19</w:t>
      </w:r>
    </w:p>
    <w:p w14:paraId="04F1E312" w14:textId="235FF65A" w:rsidR="008161F8" w:rsidRDefault="008161F8" w:rsidP="0034621E">
      <w:pPr>
        <w:pStyle w:val="ListParagraph"/>
        <w:numPr>
          <w:ilvl w:val="1"/>
          <w:numId w:val="10"/>
        </w:numPr>
        <w:bidi/>
        <w:spacing w:line="360" w:lineRule="auto"/>
        <w:jc w:val="both"/>
      </w:pPr>
      <w:r>
        <w:rPr>
          <w:rFonts w:hint="cs"/>
          <w:rtl/>
        </w:rPr>
        <w:t xml:space="preserve"> </w:t>
      </w:r>
      <w:r w:rsidRPr="00683784">
        <w:rPr>
          <w:rFonts w:hint="eastAsia"/>
          <w:rtl/>
        </w:rPr>
        <w:t>בחירת</w:t>
      </w:r>
      <w:r w:rsidRPr="00683784">
        <w:rPr>
          <w:rtl/>
        </w:rPr>
        <w:t xml:space="preserve"> השחקנים </w:t>
      </w:r>
      <w:r w:rsidRPr="00683784">
        <w:rPr>
          <w:rFonts w:hint="eastAsia"/>
          <w:rtl/>
        </w:rPr>
        <w:t>לקטגוריית</w:t>
      </w:r>
      <w:r w:rsidRPr="00683784">
        <w:rPr>
          <w:rtl/>
        </w:rPr>
        <w:t xml:space="preserve"> </w:t>
      </w:r>
      <w:r w:rsidRPr="00683784">
        <w:rPr>
          <w:rFonts w:hint="eastAsia"/>
          <w:rtl/>
        </w:rPr>
        <w:t>היחידים</w:t>
      </w:r>
      <w:r w:rsidRPr="00683784">
        <w:rPr>
          <w:rtl/>
        </w:rPr>
        <w:t>/</w:t>
      </w:r>
      <w:r w:rsidRPr="00683784">
        <w:rPr>
          <w:rFonts w:hint="eastAsia"/>
          <w:rtl/>
        </w:rPr>
        <w:t>ות</w:t>
      </w:r>
      <w:r w:rsidRPr="00683784">
        <w:rPr>
          <w:rtl/>
        </w:rPr>
        <w:t xml:space="preserve"> </w:t>
      </w:r>
      <w:r w:rsidRPr="00683784">
        <w:rPr>
          <w:rFonts w:hint="eastAsia"/>
          <w:rtl/>
        </w:rPr>
        <w:t>תעשה</w:t>
      </w:r>
      <w:r w:rsidRPr="00683784">
        <w:rPr>
          <w:rtl/>
        </w:rPr>
        <w:t xml:space="preserve"> </w:t>
      </w:r>
      <w:r w:rsidRPr="00683784">
        <w:rPr>
          <w:rFonts w:hint="eastAsia"/>
          <w:rtl/>
        </w:rPr>
        <w:t>על</w:t>
      </w:r>
      <w:r w:rsidRPr="00683784">
        <w:rPr>
          <w:rtl/>
        </w:rPr>
        <w:t xml:space="preserve"> פי </w:t>
      </w:r>
      <w:r>
        <w:rPr>
          <w:rFonts w:hint="cs"/>
          <w:rtl/>
        </w:rPr>
        <w:t xml:space="preserve">סיכום הנקודות שישיג המתמודד במקסימום </w:t>
      </w:r>
      <w:r w:rsidR="0031000F">
        <w:rPr>
          <w:rFonts w:hint="cs"/>
          <w:rtl/>
        </w:rPr>
        <w:t xml:space="preserve">7 </w:t>
      </w:r>
      <w:r>
        <w:rPr>
          <w:rFonts w:hint="cs"/>
          <w:rtl/>
        </w:rPr>
        <w:t>תחרויות מבין התחרויות המפורטות להלן ב-12 החודשים האחרונים שקדמו לתחרות כהגדרתה והכל על פי הטבלאות שלהלן.</w:t>
      </w:r>
    </w:p>
    <w:p w14:paraId="4EA0DD8A" w14:textId="77777777" w:rsidR="008161F8" w:rsidRDefault="008161F8" w:rsidP="008161F8">
      <w:pPr>
        <w:pStyle w:val="ListParagraph"/>
        <w:numPr>
          <w:ilvl w:val="1"/>
          <w:numId w:val="10"/>
        </w:numPr>
        <w:bidi/>
        <w:spacing w:line="360" w:lineRule="auto"/>
        <w:jc w:val="both"/>
      </w:pPr>
      <w:r>
        <w:rPr>
          <w:rFonts w:hint="cs"/>
          <w:rtl/>
        </w:rPr>
        <w:t>רשימת התחרויות:</w:t>
      </w:r>
    </w:p>
    <w:p w14:paraId="0C5FD339" w14:textId="77777777" w:rsidR="008161F8" w:rsidRDefault="008161F8" w:rsidP="008161F8">
      <w:pPr>
        <w:pStyle w:val="ListParagraph"/>
        <w:numPr>
          <w:ilvl w:val="2"/>
          <w:numId w:val="10"/>
        </w:numPr>
        <w:bidi/>
        <w:spacing w:line="360" w:lineRule="auto"/>
        <w:jc w:val="both"/>
      </w:pPr>
      <w:r>
        <w:rPr>
          <w:rFonts w:hint="cs"/>
          <w:rtl/>
        </w:rPr>
        <w:t>תחרויות דירוג בישראל.</w:t>
      </w:r>
    </w:p>
    <w:p w14:paraId="5336EE40" w14:textId="77777777" w:rsidR="008161F8" w:rsidRDefault="008161F8" w:rsidP="00F47F67">
      <w:pPr>
        <w:pStyle w:val="ListParagraph"/>
        <w:numPr>
          <w:ilvl w:val="2"/>
          <w:numId w:val="10"/>
        </w:numPr>
        <w:bidi/>
        <w:spacing w:line="360" w:lineRule="auto"/>
        <w:jc w:val="both"/>
      </w:pPr>
      <w:r>
        <w:rPr>
          <w:rFonts w:hint="cs"/>
          <w:rtl/>
        </w:rPr>
        <w:t>אליפות ישראל לגיל 19.</w:t>
      </w:r>
    </w:p>
    <w:p w14:paraId="7D5EDE18" w14:textId="1A2C2BA1" w:rsidR="008161F8" w:rsidRDefault="008161F8" w:rsidP="0034621E">
      <w:pPr>
        <w:pStyle w:val="ListParagraph"/>
        <w:numPr>
          <w:ilvl w:val="2"/>
          <w:numId w:val="10"/>
        </w:numPr>
        <w:bidi/>
        <w:spacing w:line="360" w:lineRule="auto"/>
        <w:jc w:val="both"/>
      </w:pPr>
      <w:r>
        <w:rPr>
          <w:rFonts w:hint="cs"/>
          <w:rtl/>
        </w:rPr>
        <w:t xml:space="preserve">עד </w:t>
      </w:r>
      <w:r w:rsidR="00C8313D">
        <w:rPr>
          <w:rFonts w:hint="cs"/>
          <w:rtl/>
        </w:rPr>
        <w:t xml:space="preserve">3 </w:t>
      </w:r>
      <w:r>
        <w:rPr>
          <w:rFonts w:hint="cs"/>
          <w:rtl/>
        </w:rPr>
        <w:t>תחרויות סבב</w:t>
      </w:r>
      <w:r w:rsidR="00E30EE8">
        <w:rPr>
          <w:rFonts w:hint="cs"/>
          <w:rtl/>
        </w:rPr>
        <w:t xml:space="preserve"> </w:t>
      </w:r>
      <w:r>
        <w:rPr>
          <w:rFonts w:hint="cs"/>
          <w:rtl/>
        </w:rPr>
        <w:t>אירופאי עד גיל 19</w:t>
      </w:r>
      <w:r w:rsidR="00E30EE8">
        <w:rPr>
          <w:rFonts w:hint="cs"/>
          <w:rtl/>
        </w:rPr>
        <w:t xml:space="preserve"> ו/או אליפות עולם לגיל 19</w:t>
      </w:r>
      <w:r>
        <w:rPr>
          <w:rFonts w:hint="cs"/>
          <w:rtl/>
        </w:rPr>
        <w:t>.</w:t>
      </w:r>
    </w:p>
    <w:p w14:paraId="61CA163F" w14:textId="4D997E16" w:rsidR="00E35386" w:rsidRDefault="003D1871" w:rsidP="0034621E">
      <w:pPr>
        <w:pStyle w:val="ListParagraph"/>
        <w:numPr>
          <w:ilvl w:val="2"/>
          <w:numId w:val="10"/>
        </w:numPr>
        <w:bidi/>
        <w:spacing w:line="360" w:lineRule="auto"/>
        <w:jc w:val="both"/>
      </w:pPr>
      <w:r>
        <w:rPr>
          <w:rFonts w:hint="cs"/>
          <w:rtl/>
        </w:rPr>
        <w:t>אליפות ישראל לבוגרים.</w:t>
      </w:r>
    </w:p>
    <w:p w14:paraId="1486FCEB" w14:textId="77777777" w:rsidR="00E35386" w:rsidRDefault="00E35386">
      <w:r>
        <w:br w:type="page"/>
      </w:r>
    </w:p>
    <w:p w14:paraId="3B7B3E8C" w14:textId="77777777" w:rsidR="008161F8" w:rsidRDefault="008161F8" w:rsidP="008161F8">
      <w:pPr>
        <w:pStyle w:val="ListParagraph"/>
        <w:numPr>
          <w:ilvl w:val="1"/>
          <w:numId w:val="10"/>
        </w:numPr>
        <w:bidi/>
        <w:spacing w:line="360" w:lineRule="auto"/>
        <w:jc w:val="both"/>
      </w:pPr>
      <w:r>
        <w:rPr>
          <w:rFonts w:hint="cs"/>
          <w:rtl/>
        </w:rPr>
        <w:lastRenderedPageBreak/>
        <w:t>טבלאות ניקוד ליחידים/ות:</w:t>
      </w:r>
    </w:p>
    <w:tbl>
      <w:tblPr>
        <w:tblStyle w:val="TableGrid"/>
        <w:bidiVisual/>
        <w:tblW w:w="1508" w:type="pct"/>
        <w:tblInd w:w="824" w:type="dxa"/>
        <w:tblLook w:val="04A0" w:firstRow="1" w:lastRow="0" w:firstColumn="1" w:lastColumn="0" w:noHBand="0" w:noVBand="1"/>
      </w:tblPr>
      <w:tblGrid>
        <w:gridCol w:w="1188"/>
        <w:gridCol w:w="1632"/>
      </w:tblGrid>
      <w:tr w:rsidR="00516FDD" w14:paraId="015118FC" w14:textId="77777777" w:rsidTr="00F47F67">
        <w:tc>
          <w:tcPr>
            <w:tcW w:w="2107" w:type="pct"/>
          </w:tcPr>
          <w:p w14:paraId="021B5635" w14:textId="77777777" w:rsidR="00516FDD" w:rsidRDefault="00516FDD" w:rsidP="003C3C25">
            <w:pPr>
              <w:jc w:val="center"/>
              <w:rPr>
                <w:rtl/>
              </w:rPr>
            </w:pPr>
          </w:p>
        </w:tc>
        <w:tc>
          <w:tcPr>
            <w:tcW w:w="2893" w:type="pct"/>
          </w:tcPr>
          <w:p w14:paraId="6DC6DE75" w14:textId="77777777" w:rsidR="00516FDD" w:rsidRDefault="00516FDD" w:rsidP="003C3C2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תחרויות דירוג בישראל ואליפות ישראל עד גיל 19</w:t>
            </w:r>
          </w:p>
        </w:tc>
      </w:tr>
      <w:tr w:rsidR="00516FDD" w14:paraId="466DBA45" w14:textId="77777777" w:rsidTr="00F47F67">
        <w:tc>
          <w:tcPr>
            <w:tcW w:w="2107" w:type="pct"/>
          </w:tcPr>
          <w:p w14:paraId="1F3823F0" w14:textId="77777777" w:rsidR="00516FDD" w:rsidRDefault="00516FDD" w:rsidP="003C3C2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מקום 1</w:t>
            </w:r>
          </w:p>
        </w:tc>
        <w:tc>
          <w:tcPr>
            <w:tcW w:w="2893" w:type="pct"/>
          </w:tcPr>
          <w:p w14:paraId="47C75DFE" w14:textId="77777777" w:rsidR="00516FDD" w:rsidRDefault="00516FDD" w:rsidP="003C3C2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</w:tr>
      <w:tr w:rsidR="00516FDD" w14:paraId="1942838E" w14:textId="77777777" w:rsidTr="00F47F67">
        <w:tc>
          <w:tcPr>
            <w:tcW w:w="2107" w:type="pct"/>
          </w:tcPr>
          <w:p w14:paraId="7A8FB4E4" w14:textId="77777777" w:rsidR="00516FDD" w:rsidRDefault="00516FDD" w:rsidP="003C3C2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מקום 2</w:t>
            </w:r>
          </w:p>
        </w:tc>
        <w:tc>
          <w:tcPr>
            <w:tcW w:w="2893" w:type="pct"/>
          </w:tcPr>
          <w:p w14:paraId="761B8822" w14:textId="77777777" w:rsidR="00516FDD" w:rsidRDefault="00516FDD" w:rsidP="003C3C2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</w:tr>
      <w:tr w:rsidR="00516FDD" w14:paraId="5825A060" w14:textId="77777777" w:rsidTr="00F47F67">
        <w:tc>
          <w:tcPr>
            <w:tcW w:w="2107" w:type="pct"/>
          </w:tcPr>
          <w:p w14:paraId="27BD9429" w14:textId="77777777" w:rsidR="00516FDD" w:rsidRDefault="00516FDD" w:rsidP="003C3C2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חצי גמר</w:t>
            </w:r>
          </w:p>
        </w:tc>
        <w:tc>
          <w:tcPr>
            <w:tcW w:w="2893" w:type="pct"/>
          </w:tcPr>
          <w:p w14:paraId="2EE9BDDD" w14:textId="77777777" w:rsidR="00516FDD" w:rsidRDefault="00516FDD" w:rsidP="003C3C2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</w:tbl>
    <w:p w14:paraId="36865B97" w14:textId="77777777" w:rsidR="008161F8" w:rsidRDefault="008161F8" w:rsidP="008161F8">
      <w:pPr>
        <w:bidi/>
        <w:spacing w:line="360" w:lineRule="auto"/>
        <w:ind w:left="360"/>
        <w:jc w:val="both"/>
        <w:rPr>
          <w:rtl/>
        </w:rPr>
      </w:pPr>
    </w:p>
    <w:tbl>
      <w:tblPr>
        <w:tblStyle w:val="TableGrid"/>
        <w:bidiVisual/>
        <w:tblW w:w="4514" w:type="pct"/>
        <w:tblInd w:w="824" w:type="dxa"/>
        <w:tblLook w:val="04A0" w:firstRow="1" w:lastRow="0" w:firstColumn="1" w:lastColumn="0" w:noHBand="0" w:noVBand="1"/>
      </w:tblPr>
      <w:tblGrid>
        <w:gridCol w:w="2073"/>
        <w:gridCol w:w="3184"/>
        <w:gridCol w:w="3184"/>
      </w:tblGrid>
      <w:tr w:rsidR="00195E7B" w14:paraId="2C985022" w14:textId="6CA2684D" w:rsidTr="0034621E">
        <w:tc>
          <w:tcPr>
            <w:tcW w:w="1228" w:type="pct"/>
          </w:tcPr>
          <w:p w14:paraId="5B748C17" w14:textId="77777777" w:rsidR="00195E7B" w:rsidRDefault="00195E7B" w:rsidP="00195E7B">
            <w:pPr>
              <w:bidi/>
              <w:jc w:val="center"/>
              <w:rPr>
                <w:rtl/>
              </w:rPr>
            </w:pPr>
          </w:p>
        </w:tc>
        <w:tc>
          <w:tcPr>
            <w:tcW w:w="1886" w:type="pct"/>
          </w:tcPr>
          <w:p w14:paraId="212F3F33" w14:textId="2B928639" w:rsidR="00195E7B" w:rsidRDefault="00195E7B" w:rsidP="0034621E">
            <w:pPr>
              <w:bidi/>
              <w:jc w:val="center"/>
            </w:pPr>
            <w:r>
              <w:rPr>
                <w:rFonts w:hint="cs"/>
                <w:rtl/>
              </w:rPr>
              <w:t xml:space="preserve">אליפות בינלאומית, לפי סעיף </w:t>
            </w:r>
            <w:r w:rsidR="003D1871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.2.3</w:t>
            </w:r>
          </w:p>
        </w:tc>
        <w:tc>
          <w:tcPr>
            <w:tcW w:w="1886" w:type="pct"/>
          </w:tcPr>
          <w:p w14:paraId="2D884537" w14:textId="6A142B50" w:rsidR="00195E7B" w:rsidRDefault="00195E7B" w:rsidP="00195E7B">
            <w:pPr>
              <w:bidi/>
              <w:jc w:val="center"/>
              <w:rPr>
                <w:rtl/>
              </w:rPr>
            </w:pPr>
            <w:r w:rsidRPr="00674153">
              <w:rPr>
                <w:rtl/>
              </w:rPr>
              <w:t>אליפות ישראל לבוגרים</w:t>
            </w:r>
          </w:p>
        </w:tc>
      </w:tr>
      <w:tr w:rsidR="00195E7B" w14:paraId="732283CC" w14:textId="5FD4108B" w:rsidTr="0034621E">
        <w:tc>
          <w:tcPr>
            <w:tcW w:w="1228" w:type="pct"/>
          </w:tcPr>
          <w:p w14:paraId="6A470290" w14:textId="77777777" w:rsidR="00195E7B" w:rsidRDefault="00195E7B" w:rsidP="00195E7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מקום 1</w:t>
            </w:r>
          </w:p>
        </w:tc>
        <w:tc>
          <w:tcPr>
            <w:tcW w:w="1886" w:type="pct"/>
          </w:tcPr>
          <w:p w14:paraId="413A42D4" w14:textId="77777777" w:rsidR="00195E7B" w:rsidRDefault="00195E7B" w:rsidP="00195E7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1886" w:type="pct"/>
          </w:tcPr>
          <w:p w14:paraId="658B7BDC" w14:textId="22CE9C6B" w:rsidR="00195E7B" w:rsidRPr="0034621E" w:rsidRDefault="00195E7B" w:rsidP="00195E7B">
            <w:pPr>
              <w:bidi/>
              <w:jc w:val="center"/>
              <w:rPr>
                <w:rFonts w:asciiTheme="minorBidi" w:hAnsiTheme="minorBidi"/>
                <w:rtl/>
              </w:rPr>
            </w:pPr>
            <w:r w:rsidRPr="0034621E">
              <w:rPr>
                <w:rFonts w:asciiTheme="minorBidi" w:hAnsiTheme="minorBidi"/>
              </w:rPr>
              <w:t>22</w:t>
            </w:r>
          </w:p>
        </w:tc>
      </w:tr>
      <w:tr w:rsidR="00195E7B" w14:paraId="3F0526C5" w14:textId="331B9F2F" w:rsidTr="0034621E">
        <w:tc>
          <w:tcPr>
            <w:tcW w:w="1228" w:type="pct"/>
          </w:tcPr>
          <w:p w14:paraId="0E271F93" w14:textId="77777777" w:rsidR="00195E7B" w:rsidRDefault="00195E7B" w:rsidP="00195E7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מקום 2</w:t>
            </w:r>
          </w:p>
        </w:tc>
        <w:tc>
          <w:tcPr>
            <w:tcW w:w="1886" w:type="pct"/>
          </w:tcPr>
          <w:p w14:paraId="0DF304A0" w14:textId="77777777" w:rsidR="00195E7B" w:rsidRDefault="00195E7B" w:rsidP="00195E7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886" w:type="pct"/>
          </w:tcPr>
          <w:p w14:paraId="45B69601" w14:textId="6B536E1D" w:rsidR="00195E7B" w:rsidRPr="0034621E" w:rsidRDefault="00195E7B" w:rsidP="00195E7B">
            <w:pPr>
              <w:bidi/>
              <w:jc w:val="center"/>
              <w:rPr>
                <w:rFonts w:asciiTheme="minorBidi" w:hAnsiTheme="minorBidi"/>
                <w:rtl/>
              </w:rPr>
            </w:pPr>
            <w:r w:rsidRPr="0034621E">
              <w:rPr>
                <w:rFonts w:asciiTheme="minorBidi" w:hAnsiTheme="minorBidi"/>
              </w:rPr>
              <w:t>16</w:t>
            </w:r>
          </w:p>
        </w:tc>
      </w:tr>
      <w:tr w:rsidR="00195E7B" w14:paraId="6106D199" w14:textId="08A58C98" w:rsidTr="0034621E">
        <w:tc>
          <w:tcPr>
            <w:tcW w:w="1228" w:type="pct"/>
          </w:tcPr>
          <w:p w14:paraId="43AD39B2" w14:textId="77777777" w:rsidR="00195E7B" w:rsidRDefault="00195E7B" w:rsidP="00195E7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חצי גמר</w:t>
            </w:r>
          </w:p>
        </w:tc>
        <w:tc>
          <w:tcPr>
            <w:tcW w:w="1886" w:type="pct"/>
          </w:tcPr>
          <w:p w14:paraId="678B2B3E" w14:textId="77777777" w:rsidR="00195E7B" w:rsidRDefault="00195E7B" w:rsidP="00195E7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886" w:type="pct"/>
          </w:tcPr>
          <w:p w14:paraId="520F49BB" w14:textId="7AB4460B" w:rsidR="00195E7B" w:rsidRPr="0034621E" w:rsidRDefault="00195E7B" w:rsidP="00195E7B">
            <w:pPr>
              <w:bidi/>
              <w:jc w:val="center"/>
              <w:rPr>
                <w:rFonts w:asciiTheme="minorBidi" w:hAnsiTheme="minorBidi"/>
                <w:rtl/>
              </w:rPr>
            </w:pPr>
            <w:r w:rsidRPr="0034621E">
              <w:rPr>
                <w:rFonts w:asciiTheme="minorBidi" w:hAnsiTheme="minorBidi"/>
              </w:rPr>
              <w:t>10</w:t>
            </w:r>
          </w:p>
        </w:tc>
      </w:tr>
      <w:tr w:rsidR="00195E7B" w14:paraId="583A3AF1" w14:textId="2F8C72B6" w:rsidTr="0034621E">
        <w:tc>
          <w:tcPr>
            <w:tcW w:w="1228" w:type="pct"/>
          </w:tcPr>
          <w:p w14:paraId="5DA3BFE2" w14:textId="77777777" w:rsidR="00195E7B" w:rsidRDefault="00195E7B" w:rsidP="00195E7B">
            <w:pPr>
              <w:bidi/>
              <w:jc w:val="center"/>
            </w:pPr>
            <w:r>
              <w:rPr>
                <w:rFonts w:hint="cs"/>
                <w:rtl/>
              </w:rPr>
              <w:t>טופ 8 *</w:t>
            </w:r>
          </w:p>
        </w:tc>
        <w:tc>
          <w:tcPr>
            <w:tcW w:w="1886" w:type="pct"/>
          </w:tcPr>
          <w:p w14:paraId="6E05311E" w14:textId="77777777" w:rsidR="00195E7B" w:rsidRDefault="00195E7B" w:rsidP="00195E7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886" w:type="pct"/>
          </w:tcPr>
          <w:p w14:paraId="3A19798C" w14:textId="70F00968" w:rsidR="00195E7B" w:rsidRPr="0034621E" w:rsidRDefault="00195E7B" w:rsidP="00195E7B">
            <w:pPr>
              <w:bidi/>
              <w:jc w:val="center"/>
              <w:rPr>
                <w:rFonts w:asciiTheme="minorBidi" w:hAnsiTheme="minorBidi"/>
                <w:rtl/>
              </w:rPr>
            </w:pPr>
            <w:r w:rsidRPr="0034621E">
              <w:rPr>
                <w:rFonts w:asciiTheme="minorBidi" w:hAnsiTheme="minorBidi"/>
              </w:rPr>
              <w:t>3</w:t>
            </w:r>
          </w:p>
        </w:tc>
      </w:tr>
      <w:tr w:rsidR="00195E7B" w14:paraId="757C1D74" w14:textId="7E58C9FF" w:rsidTr="0034621E">
        <w:tc>
          <w:tcPr>
            <w:tcW w:w="1228" w:type="pct"/>
          </w:tcPr>
          <w:p w14:paraId="4CF410E2" w14:textId="77777777" w:rsidR="00195E7B" w:rsidRDefault="00195E7B" w:rsidP="00195E7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טופ 16 *</w:t>
            </w:r>
          </w:p>
        </w:tc>
        <w:tc>
          <w:tcPr>
            <w:tcW w:w="1886" w:type="pct"/>
          </w:tcPr>
          <w:p w14:paraId="4A388611" w14:textId="77777777" w:rsidR="00195E7B" w:rsidRDefault="00195E7B" w:rsidP="00195E7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886" w:type="pct"/>
          </w:tcPr>
          <w:p w14:paraId="2F4A292F" w14:textId="43A5CCE6" w:rsidR="00195E7B" w:rsidRPr="0034621E" w:rsidRDefault="00195E7B" w:rsidP="00195E7B">
            <w:pPr>
              <w:bidi/>
              <w:jc w:val="center"/>
              <w:rPr>
                <w:rFonts w:asciiTheme="minorBidi" w:hAnsiTheme="minorBidi"/>
                <w:rtl/>
              </w:rPr>
            </w:pPr>
            <w:r w:rsidRPr="0034621E">
              <w:rPr>
                <w:rFonts w:asciiTheme="minorBidi" w:hAnsiTheme="minorBidi"/>
              </w:rPr>
              <w:t>-</w:t>
            </w:r>
          </w:p>
        </w:tc>
      </w:tr>
      <w:tr w:rsidR="00195E7B" w14:paraId="6018393A" w14:textId="4B1AB921" w:rsidTr="0034621E">
        <w:tc>
          <w:tcPr>
            <w:tcW w:w="1228" w:type="pct"/>
          </w:tcPr>
          <w:p w14:paraId="3582DED5" w14:textId="77777777" w:rsidR="00195E7B" w:rsidRDefault="00195E7B" w:rsidP="00195E7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טופ 32 *</w:t>
            </w:r>
          </w:p>
        </w:tc>
        <w:tc>
          <w:tcPr>
            <w:tcW w:w="1886" w:type="pct"/>
          </w:tcPr>
          <w:p w14:paraId="78AB563C" w14:textId="77777777" w:rsidR="00195E7B" w:rsidRDefault="00195E7B" w:rsidP="00195E7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886" w:type="pct"/>
          </w:tcPr>
          <w:p w14:paraId="5B3D04A6" w14:textId="4AB25F9B" w:rsidR="00195E7B" w:rsidRPr="0034621E" w:rsidRDefault="00195E7B" w:rsidP="00195E7B">
            <w:pPr>
              <w:bidi/>
              <w:jc w:val="center"/>
              <w:rPr>
                <w:rFonts w:asciiTheme="minorBidi" w:hAnsiTheme="minorBidi"/>
                <w:rtl/>
              </w:rPr>
            </w:pPr>
            <w:r w:rsidRPr="0034621E">
              <w:rPr>
                <w:rFonts w:asciiTheme="minorBidi" w:hAnsiTheme="minorBidi"/>
              </w:rPr>
              <w:t>-</w:t>
            </w:r>
          </w:p>
        </w:tc>
      </w:tr>
    </w:tbl>
    <w:p w14:paraId="1C58429C" w14:textId="77777777" w:rsidR="008161F8" w:rsidRDefault="008161F8" w:rsidP="00F47F67">
      <w:pPr>
        <w:bidi/>
        <w:spacing w:line="360" w:lineRule="auto"/>
        <w:ind w:left="360"/>
        <w:jc w:val="both"/>
        <w:rPr>
          <w:rtl/>
        </w:rPr>
      </w:pPr>
      <w:r>
        <w:rPr>
          <w:rFonts w:hint="cs"/>
          <w:rtl/>
        </w:rPr>
        <w:t>*</w:t>
      </w:r>
      <w:r>
        <w:rPr>
          <w:rtl/>
        </w:rPr>
        <w:t xml:space="preserve"> </w:t>
      </w:r>
      <w:r>
        <w:rPr>
          <w:rFonts w:hint="cs"/>
          <w:rtl/>
        </w:rPr>
        <w:t xml:space="preserve">בתנאי שניצח/ה משחק אחד לפני כן בשלב הנוק אאוט. </w:t>
      </w:r>
    </w:p>
    <w:p w14:paraId="01001AAA" w14:textId="77777777" w:rsidR="008161F8" w:rsidRDefault="008161F8" w:rsidP="008161F8">
      <w:pPr>
        <w:pStyle w:val="ListParagraph"/>
        <w:numPr>
          <w:ilvl w:val="1"/>
          <w:numId w:val="10"/>
        </w:numPr>
        <w:bidi/>
        <w:spacing w:line="360" w:lineRule="auto"/>
        <w:jc w:val="both"/>
      </w:pPr>
      <w:r>
        <w:rPr>
          <w:rFonts w:hint="cs"/>
          <w:rtl/>
        </w:rPr>
        <w:t>קטגוריית זוגות וזוגות מעורבים</w:t>
      </w:r>
    </w:p>
    <w:p w14:paraId="7C0BA3E0" w14:textId="77777777" w:rsidR="008161F8" w:rsidRDefault="008161F8" w:rsidP="008161F8">
      <w:pPr>
        <w:pStyle w:val="ListParagraph"/>
        <w:numPr>
          <w:ilvl w:val="2"/>
          <w:numId w:val="10"/>
        </w:numPr>
        <w:bidi/>
        <w:spacing w:line="360" w:lineRule="auto"/>
        <w:jc w:val="both"/>
      </w:pPr>
      <w:r>
        <w:rPr>
          <w:rFonts w:hint="cs"/>
          <w:rtl/>
        </w:rPr>
        <w:t>צבירת הנקודות לקטגוריה זו הינה אישית לשחקן/נית ולא לזוג.</w:t>
      </w:r>
    </w:p>
    <w:p w14:paraId="659ACA73" w14:textId="77777777" w:rsidR="008161F8" w:rsidRDefault="008161F8" w:rsidP="008161F8">
      <w:pPr>
        <w:pStyle w:val="ListParagraph"/>
        <w:numPr>
          <w:ilvl w:val="2"/>
          <w:numId w:val="10"/>
        </w:numPr>
        <w:bidi/>
        <w:spacing w:line="360" w:lineRule="auto"/>
        <w:jc w:val="both"/>
      </w:pPr>
      <w:r>
        <w:rPr>
          <w:rFonts w:hint="cs"/>
          <w:rtl/>
        </w:rPr>
        <w:t>לבחירת השחקנים לקטגוריות הזוגות והזוגות מעורבים תתווסף תחרות מבחן נוספת שתאורגן ותנוהל על ידי איגוד הבדמינטון (להלן: "התחרות הנוספת לזוגות").</w:t>
      </w:r>
    </w:p>
    <w:p w14:paraId="7E558FBD" w14:textId="77777777" w:rsidR="008161F8" w:rsidRDefault="008161F8" w:rsidP="008161F8">
      <w:pPr>
        <w:pStyle w:val="ListParagraph"/>
        <w:numPr>
          <w:ilvl w:val="2"/>
          <w:numId w:val="10"/>
        </w:numPr>
        <w:bidi/>
        <w:spacing w:line="360" w:lineRule="auto"/>
        <w:jc w:val="both"/>
      </w:pPr>
      <w:r>
        <w:rPr>
          <w:rFonts w:hint="cs"/>
          <w:rtl/>
        </w:rPr>
        <w:t xml:space="preserve">זכות ההשתתפות בתחרות הנוספת לזוגות הינה ל-4 הזוגות שצברו את מספר הנקודות הגבוה ביותר עד לתחרות זו. </w:t>
      </w:r>
    </w:p>
    <w:p w14:paraId="3378506E" w14:textId="77777777" w:rsidR="00FB2A5A" w:rsidRDefault="008161F8" w:rsidP="00F47F67">
      <w:pPr>
        <w:pStyle w:val="ListParagraph"/>
        <w:numPr>
          <w:ilvl w:val="2"/>
          <w:numId w:val="10"/>
        </w:numPr>
        <w:bidi/>
        <w:spacing w:line="360" w:lineRule="auto"/>
        <w:jc w:val="both"/>
      </w:pPr>
      <w:r>
        <w:rPr>
          <w:rFonts w:hint="cs"/>
          <w:rtl/>
        </w:rPr>
        <w:t>טבלת הניקוד הינה כאמור בטבלת הליגה האישית ליחידים בסעי</w:t>
      </w:r>
      <w:r w:rsidRPr="00F47F67">
        <w:rPr>
          <w:rFonts w:hint="cs"/>
          <w:rtl/>
        </w:rPr>
        <w:t>ף 5.3.</w:t>
      </w:r>
    </w:p>
    <w:p w14:paraId="29B24EB9" w14:textId="77777777" w:rsidR="00A86A1A" w:rsidRDefault="008161F8" w:rsidP="00F47F67">
      <w:pPr>
        <w:pStyle w:val="ListParagraph"/>
        <w:numPr>
          <w:ilvl w:val="2"/>
          <w:numId w:val="10"/>
        </w:numPr>
        <w:bidi/>
        <w:spacing w:line="360" w:lineRule="auto"/>
        <w:jc w:val="both"/>
      </w:pPr>
      <w:r>
        <w:rPr>
          <w:rFonts w:hint="cs"/>
          <w:rtl/>
        </w:rPr>
        <w:t>התחרות הנוספת לזוגות תנוהל בשיטה של בית.</w:t>
      </w:r>
    </w:p>
    <w:p w14:paraId="3882E2FA" w14:textId="77777777" w:rsidR="00AC5E87" w:rsidRPr="00F47F67" w:rsidRDefault="00AC5E87" w:rsidP="00F47F67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b/>
          <w:bCs/>
          <w:u w:val="single"/>
        </w:rPr>
      </w:pPr>
      <w:r w:rsidRPr="00F47F67">
        <w:rPr>
          <w:rFonts w:hint="cs"/>
          <w:b/>
          <w:bCs/>
          <w:u w:val="single"/>
          <w:rtl/>
        </w:rPr>
        <w:t>מימון</w:t>
      </w:r>
    </w:p>
    <w:p w14:paraId="104A6D83" w14:textId="77777777" w:rsidR="001600AF" w:rsidRDefault="003F2101" w:rsidP="00F47F67">
      <w:pPr>
        <w:pStyle w:val="ListParagraph"/>
        <w:numPr>
          <w:ilvl w:val="1"/>
          <w:numId w:val="10"/>
        </w:numPr>
        <w:bidi/>
        <w:spacing w:line="360" w:lineRule="auto"/>
        <w:jc w:val="both"/>
      </w:pPr>
      <w:r>
        <w:rPr>
          <w:rFonts w:hint="cs"/>
          <w:rtl/>
        </w:rPr>
        <w:t xml:space="preserve">האיגוד יישא במימון עלות ההשתתפות בתחרות </w:t>
      </w:r>
      <w:r w:rsidR="00683445">
        <w:rPr>
          <w:rFonts w:hint="cs"/>
          <w:rtl/>
        </w:rPr>
        <w:t>ככל</w:t>
      </w:r>
      <w:r w:rsidR="001600AF">
        <w:rPr>
          <w:rFonts w:hint="cs"/>
          <w:rtl/>
        </w:rPr>
        <w:t xml:space="preserve"> ובעל זכות ההשתתפות משתייך </w:t>
      </w:r>
      <w:r w:rsidR="00683445">
        <w:rPr>
          <w:rFonts w:hint="cs"/>
          <w:rtl/>
        </w:rPr>
        <w:t xml:space="preserve">לסגל הקבוצה שנבחרה לייצג את ישראל בתחרות </w:t>
      </w:r>
      <w:r w:rsidR="00E45401">
        <w:rPr>
          <w:rFonts w:hint="cs"/>
          <w:rtl/>
        </w:rPr>
        <w:t>הקבוצת</w:t>
      </w:r>
      <w:r w:rsidR="00CA147F">
        <w:rPr>
          <w:rFonts w:hint="cs"/>
          <w:rtl/>
        </w:rPr>
        <w:t>ית ו</w:t>
      </w:r>
      <w:r>
        <w:rPr>
          <w:rFonts w:hint="cs"/>
          <w:rtl/>
        </w:rPr>
        <w:t xml:space="preserve">בתחרות </w:t>
      </w:r>
      <w:r w:rsidR="00CA147F">
        <w:rPr>
          <w:rFonts w:hint="cs"/>
          <w:rtl/>
        </w:rPr>
        <w:t>האישית</w:t>
      </w:r>
      <w:r>
        <w:rPr>
          <w:rFonts w:hint="cs"/>
          <w:rtl/>
        </w:rPr>
        <w:t>.</w:t>
      </w:r>
    </w:p>
    <w:p w14:paraId="1257E228" w14:textId="77777777" w:rsidR="0056242A" w:rsidRDefault="003F2101" w:rsidP="00F47F67">
      <w:pPr>
        <w:pStyle w:val="ListParagraph"/>
        <w:numPr>
          <w:ilvl w:val="1"/>
          <w:numId w:val="10"/>
        </w:numPr>
        <w:bidi/>
        <w:spacing w:line="360" w:lineRule="auto"/>
        <w:jc w:val="both"/>
      </w:pPr>
      <w:r>
        <w:rPr>
          <w:rFonts w:hint="cs"/>
          <w:rtl/>
        </w:rPr>
        <w:t xml:space="preserve">האיגוד יישא במימון </w:t>
      </w:r>
      <w:r w:rsidR="0056242A">
        <w:rPr>
          <w:rFonts w:hint="cs"/>
          <w:rtl/>
        </w:rPr>
        <w:t xml:space="preserve">כרטיסי הטיסה לתחרות בלבד </w:t>
      </w:r>
      <w:r>
        <w:rPr>
          <w:rFonts w:hint="cs"/>
          <w:rtl/>
        </w:rPr>
        <w:t>ככל ובעל זכות ההשתתפות משתייך לסגל הקבוצה שנבחרה לייצג את ישראל בתחרות הקבוצתית אך הקבוצה אינה משתתפת בתחרות האישית</w:t>
      </w:r>
      <w:r w:rsidR="0056242A">
        <w:rPr>
          <w:rFonts w:hint="cs"/>
          <w:rtl/>
        </w:rPr>
        <w:t>.</w:t>
      </w:r>
      <w:r w:rsidR="0018049E">
        <w:rPr>
          <w:rFonts w:hint="cs"/>
          <w:rtl/>
        </w:rPr>
        <w:t xml:space="preserve"> בעל זכות ההשתתפות יישא ביתר עלויות הכרוכות בהשתתפות בתחרות במקרה המתואר בסעיף זה.</w:t>
      </w:r>
    </w:p>
    <w:p w14:paraId="508BC869" w14:textId="77777777" w:rsidR="0056242A" w:rsidRDefault="0056242A" w:rsidP="00F47F67">
      <w:pPr>
        <w:pStyle w:val="ListParagraph"/>
        <w:numPr>
          <w:ilvl w:val="1"/>
          <w:numId w:val="10"/>
        </w:numPr>
        <w:bidi/>
        <w:spacing w:line="360" w:lineRule="auto"/>
        <w:jc w:val="both"/>
      </w:pPr>
      <w:r>
        <w:rPr>
          <w:rFonts w:hint="cs"/>
          <w:rtl/>
        </w:rPr>
        <w:t xml:space="preserve">בעל הזכות יישא במימון מלוא עלות ההשתתפות בתחרות ככל </w:t>
      </w:r>
      <w:r w:rsidR="0018049E">
        <w:rPr>
          <w:rFonts w:hint="cs"/>
          <w:rtl/>
        </w:rPr>
        <w:t>וסעיף 6.1 או סעיף 6.2 חלים לגבי השתתפותו בתחרות.</w:t>
      </w:r>
    </w:p>
    <w:p w14:paraId="1D94409C" w14:textId="77777777" w:rsidR="00764EBE" w:rsidRDefault="00764EBE" w:rsidP="00F47F67">
      <w:pPr>
        <w:pStyle w:val="ListParagraph"/>
        <w:numPr>
          <w:ilvl w:val="1"/>
          <w:numId w:val="10"/>
        </w:numPr>
        <w:bidi/>
        <w:spacing w:line="360" w:lineRule="auto"/>
        <w:jc w:val="both"/>
      </w:pPr>
      <w:r>
        <w:rPr>
          <w:rFonts w:hint="cs"/>
          <w:rtl/>
        </w:rPr>
        <w:t>מאמן אישי של בעלי זכות השתתפות יישא במלוא עלות השתתפותו בתחרות.</w:t>
      </w:r>
    </w:p>
    <w:p w14:paraId="5B7F59B1" w14:textId="77777777" w:rsidR="003B392D" w:rsidRDefault="00F9678A" w:rsidP="00F47F67">
      <w:pPr>
        <w:pStyle w:val="ListParagraph"/>
        <w:numPr>
          <w:ilvl w:val="1"/>
          <w:numId w:val="10"/>
        </w:numPr>
        <w:bidi/>
        <w:spacing w:line="360" w:lineRule="auto"/>
        <w:jc w:val="both"/>
      </w:pPr>
      <w:r>
        <w:rPr>
          <w:rFonts w:hint="cs"/>
          <w:rtl/>
        </w:rPr>
        <w:t>עד</w:t>
      </w:r>
      <w:r w:rsidR="004314CE">
        <w:rPr>
          <w:rFonts w:hint="cs"/>
          <w:rtl/>
        </w:rPr>
        <w:t xml:space="preserve"> </w:t>
      </w:r>
      <w:r>
        <w:rPr>
          <w:rFonts w:hint="cs"/>
          <w:rtl/>
        </w:rPr>
        <w:t>ל</w:t>
      </w:r>
      <w:r w:rsidR="004314CE">
        <w:rPr>
          <w:rFonts w:hint="cs"/>
          <w:rtl/>
        </w:rPr>
        <w:t xml:space="preserve">מועד האיגוד להרשמה לתחרות, </w:t>
      </w:r>
      <w:r w:rsidR="0018049E">
        <w:rPr>
          <w:rFonts w:hint="cs"/>
          <w:rtl/>
        </w:rPr>
        <w:t xml:space="preserve">בעל זכות ההשתתפות </w:t>
      </w:r>
      <w:r w:rsidR="005D1D93">
        <w:rPr>
          <w:rFonts w:hint="cs"/>
          <w:rtl/>
        </w:rPr>
        <w:t xml:space="preserve">יתחייב בפני האיגוד, באמצעות חתימה על המסמך בנוסח המצורף </w:t>
      </w:r>
      <w:r w:rsidR="005D1D93" w:rsidRPr="00F47F67">
        <w:rPr>
          <w:rFonts w:hint="cs"/>
          <w:u w:val="single"/>
          <w:rtl/>
        </w:rPr>
        <w:t>כנספח א'</w:t>
      </w:r>
      <w:r w:rsidR="005D1D93">
        <w:rPr>
          <w:rFonts w:hint="cs"/>
          <w:rtl/>
        </w:rPr>
        <w:t xml:space="preserve"> לקריטריונים אלה, </w:t>
      </w:r>
      <w:r w:rsidR="004204F9">
        <w:rPr>
          <w:rFonts w:hint="cs"/>
          <w:rtl/>
        </w:rPr>
        <w:t xml:space="preserve">לממן את מלוא עלויות ההשתתפות החלות עליו </w:t>
      </w:r>
      <w:r w:rsidR="004204F9">
        <w:rPr>
          <w:rFonts w:hint="cs"/>
          <w:rtl/>
        </w:rPr>
        <w:lastRenderedPageBreak/>
        <w:t>בקשר עם ההשתתפות בתחרות וכן לשפות את האיגוד בגין כל עלות שתחול על האיגוד בקשר עם השתתפות בעל הזכות בתחרות.</w:t>
      </w:r>
    </w:p>
    <w:p w14:paraId="3FA0BDE8" w14:textId="77777777" w:rsidR="0018049E" w:rsidRDefault="003B392D" w:rsidP="00F47F67">
      <w:pPr>
        <w:pStyle w:val="ListParagraph"/>
        <w:numPr>
          <w:ilvl w:val="1"/>
          <w:numId w:val="10"/>
        </w:numPr>
        <w:bidi/>
        <w:spacing w:line="360" w:lineRule="auto"/>
        <w:jc w:val="both"/>
      </w:pPr>
      <w:r>
        <w:rPr>
          <w:rFonts w:hint="cs"/>
          <w:rtl/>
        </w:rPr>
        <w:t xml:space="preserve">בעל זכות ההשתתפות ישלם לאיגוד </w:t>
      </w:r>
      <w:r w:rsidR="004A2261">
        <w:rPr>
          <w:rFonts w:hint="cs"/>
          <w:rtl/>
        </w:rPr>
        <w:t>כל הוצאה שהאיגוד חייב בה בקשר עם השתתפות בעל הזכות בתחרות וזאת תוך 5 ימים מיום הגשת החשבון לבעל זכות ההשתתפות.</w:t>
      </w:r>
      <w:r w:rsidR="004204F9">
        <w:rPr>
          <w:rFonts w:hint="cs"/>
          <w:rtl/>
        </w:rPr>
        <w:t xml:space="preserve"> </w:t>
      </w:r>
    </w:p>
    <w:p w14:paraId="14A2489F" w14:textId="77777777" w:rsidR="001600AF" w:rsidRDefault="00CA147F" w:rsidP="00F47F67">
      <w:pPr>
        <w:pStyle w:val="ListParagraph"/>
        <w:numPr>
          <w:ilvl w:val="1"/>
          <w:numId w:val="10"/>
        </w:numPr>
        <w:bidi/>
        <w:spacing w:line="360" w:lineRule="auto"/>
        <w:jc w:val="both"/>
      </w:pPr>
      <w:r>
        <w:rPr>
          <w:rFonts w:hint="cs"/>
          <w:rtl/>
        </w:rPr>
        <w:t>בעל זכות השתתפות בתחרות זכאי להגיש לאיגוד בקשה לתמיכה במימון עלות ההשתתפות בתחרות. איגוד הבדמינטון ייבחן את הבקשה בהתאם לתקציב השנתי.</w:t>
      </w:r>
    </w:p>
    <w:p w14:paraId="30C8BF59" w14:textId="77777777" w:rsidR="00AC5E87" w:rsidRPr="00F47F67" w:rsidRDefault="00AC5E87" w:rsidP="00F47F67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b/>
          <w:bCs/>
          <w:u w:val="single"/>
        </w:rPr>
      </w:pPr>
      <w:r w:rsidRPr="00F47F67">
        <w:rPr>
          <w:rFonts w:hint="cs"/>
          <w:b/>
          <w:bCs/>
          <w:u w:val="single"/>
          <w:rtl/>
        </w:rPr>
        <w:t xml:space="preserve">אחריות </w:t>
      </w:r>
    </w:p>
    <w:p w14:paraId="20618D07" w14:textId="77777777" w:rsidR="001442CD" w:rsidRDefault="001442CD" w:rsidP="00F47F67">
      <w:pPr>
        <w:pStyle w:val="ListParagraph"/>
        <w:numPr>
          <w:ilvl w:val="1"/>
          <w:numId w:val="10"/>
        </w:numPr>
        <w:bidi/>
        <w:spacing w:line="360" w:lineRule="auto"/>
        <w:jc w:val="both"/>
        <w:rPr>
          <w:rtl/>
        </w:rPr>
      </w:pPr>
      <w:r>
        <w:rPr>
          <w:rFonts w:hint="cs"/>
          <w:rtl/>
        </w:rPr>
        <w:t>האיגוד אחראי לבצע את כל הנדרש בהתאם לקריטריונים אלה לצורך קביעת בעלי זכות ההשתתפות בתחרות וזאת עד למועד האיגוד להרשמה לתחרות .</w:t>
      </w:r>
    </w:p>
    <w:p w14:paraId="596C1B42" w14:textId="77777777" w:rsidR="00096A06" w:rsidRDefault="00096A06" w:rsidP="00096A06">
      <w:pPr>
        <w:pStyle w:val="ListParagraph"/>
        <w:numPr>
          <w:ilvl w:val="1"/>
          <w:numId w:val="10"/>
        </w:numPr>
        <w:bidi/>
        <w:spacing w:line="360" w:lineRule="auto"/>
        <w:jc w:val="both"/>
      </w:pPr>
      <w:r>
        <w:rPr>
          <w:rFonts w:hint="cs"/>
          <w:rtl/>
        </w:rPr>
        <w:t xml:space="preserve">האיגוד יהיה אחראי על רישום </w:t>
      </w:r>
      <w:r w:rsidR="00764EBE">
        <w:rPr>
          <w:rFonts w:hint="cs"/>
          <w:rtl/>
        </w:rPr>
        <w:t xml:space="preserve">ואקרדיטציה של </w:t>
      </w:r>
      <w:r>
        <w:rPr>
          <w:rFonts w:hint="cs"/>
          <w:rtl/>
        </w:rPr>
        <w:t>בעל</w:t>
      </w:r>
      <w:r w:rsidR="00764EBE">
        <w:rPr>
          <w:rFonts w:hint="cs"/>
          <w:rtl/>
        </w:rPr>
        <w:t>י</w:t>
      </w:r>
      <w:r>
        <w:rPr>
          <w:rFonts w:hint="cs"/>
          <w:rtl/>
        </w:rPr>
        <w:t xml:space="preserve"> זכות ההשתתפות לתחרות</w:t>
      </w:r>
      <w:r w:rsidR="00764EBE">
        <w:rPr>
          <w:rFonts w:hint="cs"/>
          <w:rtl/>
        </w:rPr>
        <w:t xml:space="preserve"> ומאמן אישי</w:t>
      </w:r>
      <w:r>
        <w:rPr>
          <w:rFonts w:hint="cs"/>
          <w:rtl/>
        </w:rPr>
        <w:t>.</w:t>
      </w:r>
    </w:p>
    <w:p w14:paraId="235EAB63" w14:textId="77777777" w:rsidR="00354927" w:rsidRDefault="00354927" w:rsidP="00F47F67">
      <w:pPr>
        <w:pStyle w:val="ListParagraph"/>
        <w:numPr>
          <w:ilvl w:val="1"/>
          <w:numId w:val="10"/>
        </w:numPr>
        <w:bidi/>
        <w:spacing w:line="360" w:lineRule="auto"/>
        <w:jc w:val="both"/>
      </w:pPr>
      <w:r>
        <w:rPr>
          <w:rFonts w:hint="cs"/>
          <w:rtl/>
        </w:rPr>
        <w:t>בעל</w:t>
      </w:r>
      <w:r w:rsidR="000E70D0">
        <w:rPr>
          <w:rFonts w:hint="cs"/>
          <w:rtl/>
        </w:rPr>
        <w:t xml:space="preserve">י זכות </w:t>
      </w:r>
      <w:r>
        <w:rPr>
          <w:rFonts w:hint="cs"/>
          <w:rtl/>
        </w:rPr>
        <w:t>השת</w:t>
      </w:r>
      <w:r w:rsidR="004233D2">
        <w:rPr>
          <w:rFonts w:hint="cs"/>
          <w:rtl/>
        </w:rPr>
        <w:t>ת</w:t>
      </w:r>
      <w:r>
        <w:rPr>
          <w:rFonts w:hint="cs"/>
          <w:rtl/>
        </w:rPr>
        <w:t>פות יתחייב</w:t>
      </w:r>
      <w:r w:rsidR="000E70D0">
        <w:rPr>
          <w:rFonts w:hint="cs"/>
          <w:rtl/>
        </w:rPr>
        <w:t>ו</w:t>
      </w:r>
      <w:r>
        <w:rPr>
          <w:rFonts w:hint="cs"/>
          <w:rtl/>
        </w:rPr>
        <w:t xml:space="preserve"> לאיגוד כי יציית ל</w:t>
      </w:r>
      <w:r w:rsidR="00B175F2">
        <w:rPr>
          <w:rFonts w:hint="cs"/>
          <w:rtl/>
        </w:rPr>
        <w:t>כללים</w:t>
      </w:r>
      <w:r>
        <w:rPr>
          <w:rFonts w:hint="cs"/>
          <w:rtl/>
        </w:rPr>
        <w:t xml:space="preserve"> שיפורסמו על ידי האיגוד האירופאי או העולמי (לפי הרלוונטיות לתחרות) בקשר עם </w:t>
      </w:r>
      <w:r w:rsidR="00B175F2">
        <w:rPr>
          <w:rFonts w:hint="cs"/>
          <w:rtl/>
        </w:rPr>
        <w:t>התחרות וכן יהיה אחראי</w:t>
      </w:r>
      <w:r w:rsidR="000E70D0">
        <w:rPr>
          <w:rFonts w:hint="cs"/>
          <w:rtl/>
        </w:rPr>
        <w:t>ים</w:t>
      </w:r>
      <w:r w:rsidR="00B175F2">
        <w:rPr>
          <w:rFonts w:hint="cs"/>
          <w:rtl/>
        </w:rPr>
        <w:t xml:space="preserve"> לכל נזק כספי שיחול על האיגוד או על בעל</w:t>
      </w:r>
      <w:r w:rsidR="000E70D0">
        <w:rPr>
          <w:rFonts w:hint="cs"/>
          <w:rtl/>
        </w:rPr>
        <w:t>י</w:t>
      </w:r>
      <w:r w:rsidR="00B175F2">
        <w:rPr>
          <w:rFonts w:hint="cs"/>
          <w:rtl/>
        </w:rPr>
        <w:t xml:space="preserve"> זכות ההשתתפות בקשר עם הפרתם של </w:t>
      </w:r>
      <w:r w:rsidR="00545F1C">
        <w:rPr>
          <w:rFonts w:hint="cs"/>
          <w:rtl/>
        </w:rPr>
        <w:t>כללי התחרות על ידי בעלי זכות ההשתתפות ומאמניהם</w:t>
      </w:r>
      <w:r w:rsidR="000E70D0">
        <w:rPr>
          <w:rFonts w:hint="cs"/>
          <w:rtl/>
        </w:rPr>
        <w:t xml:space="preserve"> האישיים</w:t>
      </w:r>
      <w:r w:rsidR="00545F1C">
        <w:rPr>
          <w:rFonts w:hint="cs"/>
          <w:rtl/>
        </w:rPr>
        <w:t>. ככל והאיגוד יתחייב בהוצאה כספית כתוצאה מהפרה של כללי התחרות כאמור בסעיף זה, ישיב</w:t>
      </w:r>
      <w:r w:rsidR="00285BC1">
        <w:rPr>
          <w:rFonts w:hint="cs"/>
          <w:rtl/>
        </w:rPr>
        <w:t>ו</w:t>
      </w:r>
      <w:r w:rsidR="00545F1C">
        <w:rPr>
          <w:rFonts w:hint="cs"/>
          <w:rtl/>
        </w:rPr>
        <w:t xml:space="preserve"> אותם בעל</w:t>
      </w:r>
      <w:r w:rsidR="00285BC1">
        <w:rPr>
          <w:rFonts w:hint="cs"/>
          <w:rtl/>
        </w:rPr>
        <w:t>י</w:t>
      </w:r>
      <w:r w:rsidR="00545F1C">
        <w:rPr>
          <w:rFonts w:hint="cs"/>
          <w:rtl/>
        </w:rPr>
        <w:t xml:space="preserve"> זכות ההשתתפות</w:t>
      </w:r>
      <w:r w:rsidR="00285BC1">
        <w:rPr>
          <w:rFonts w:hint="cs"/>
          <w:rtl/>
        </w:rPr>
        <w:t xml:space="preserve"> או מאמניהם (לפי הרלוונטיות) </w:t>
      </w:r>
      <w:r w:rsidR="00545F1C">
        <w:rPr>
          <w:rFonts w:hint="cs"/>
          <w:rtl/>
        </w:rPr>
        <w:t>לאיגוד בתוספת 500 ₪ דמי טיפול.</w:t>
      </w:r>
    </w:p>
    <w:p w14:paraId="01E1CAD6" w14:textId="77777777" w:rsidR="00096A06" w:rsidRDefault="00B175F2" w:rsidP="00F47F67">
      <w:pPr>
        <w:pStyle w:val="ListParagraph"/>
        <w:numPr>
          <w:ilvl w:val="1"/>
          <w:numId w:val="10"/>
        </w:numPr>
        <w:bidi/>
        <w:spacing w:line="360" w:lineRule="auto"/>
        <w:jc w:val="both"/>
      </w:pPr>
      <w:r>
        <w:rPr>
          <w:rFonts w:hint="cs"/>
          <w:rtl/>
        </w:rPr>
        <w:t xml:space="preserve">איגוד הבדמינטון שומר לעצמו את הזכות </w:t>
      </w:r>
      <w:r w:rsidR="00E11C6E">
        <w:rPr>
          <w:rFonts w:hint="cs"/>
          <w:rtl/>
        </w:rPr>
        <w:t>להעמיד את בעלי זכות ההשתתפות ומאמניהם</w:t>
      </w:r>
      <w:r w:rsidR="000E70D0">
        <w:rPr>
          <w:rFonts w:hint="cs"/>
          <w:rtl/>
        </w:rPr>
        <w:t xml:space="preserve"> האישיים</w:t>
      </w:r>
      <w:r w:rsidR="00E11C6E">
        <w:rPr>
          <w:rFonts w:hint="cs"/>
          <w:rtl/>
        </w:rPr>
        <w:t xml:space="preserve"> לדין משמעתי בגין כל התנהלות לקויה.</w:t>
      </w:r>
    </w:p>
    <w:p w14:paraId="4E2F2D5D" w14:textId="77777777" w:rsidR="00FB2A5A" w:rsidRDefault="00FB2A5A" w:rsidP="00F47F67">
      <w:pPr>
        <w:bidi/>
        <w:spacing w:line="360" w:lineRule="auto"/>
        <w:jc w:val="both"/>
        <w:rPr>
          <w:rtl/>
        </w:rPr>
      </w:pPr>
    </w:p>
    <w:p w14:paraId="02EC166B" w14:textId="77777777" w:rsidR="00FB2A5A" w:rsidRPr="00F47F67" w:rsidRDefault="00FB2A5A" w:rsidP="00F47F67">
      <w:pPr>
        <w:bidi/>
        <w:spacing w:line="360" w:lineRule="auto"/>
        <w:jc w:val="both"/>
        <w:rPr>
          <w:rtl/>
        </w:rPr>
      </w:pPr>
    </w:p>
    <w:p w14:paraId="3624B1E2" w14:textId="77777777" w:rsidR="00FE0C59" w:rsidRDefault="00FE0C59" w:rsidP="00FE0C59">
      <w:pPr>
        <w:bidi/>
        <w:spacing w:line="360" w:lineRule="auto"/>
        <w:rPr>
          <w:rtl/>
        </w:rPr>
      </w:pPr>
    </w:p>
    <w:p w14:paraId="38C8E89F" w14:textId="77777777" w:rsidR="00FE0C59" w:rsidRDefault="00FE0C59" w:rsidP="00FE0C59">
      <w:pPr>
        <w:bidi/>
        <w:spacing w:line="360" w:lineRule="auto"/>
        <w:rPr>
          <w:rtl/>
        </w:rPr>
      </w:pPr>
    </w:p>
    <w:p w14:paraId="0E90EB1D" w14:textId="77777777" w:rsidR="005E1CC2" w:rsidRDefault="005E1CC2" w:rsidP="005E1CC2">
      <w:pPr>
        <w:bidi/>
        <w:spacing w:line="360" w:lineRule="auto"/>
        <w:rPr>
          <w:rtl/>
        </w:rPr>
      </w:pPr>
    </w:p>
    <w:p w14:paraId="689878B8" w14:textId="77777777" w:rsidR="00657EE6" w:rsidRDefault="00657EE6" w:rsidP="00657EE6">
      <w:pPr>
        <w:bidi/>
        <w:spacing w:line="360" w:lineRule="auto"/>
      </w:pPr>
    </w:p>
    <w:p w14:paraId="3C5C2C18" w14:textId="77777777" w:rsidR="001130B9" w:rsidRDefault="001130B9" w:rsidP="001130B9">
      <w:pPr>
        <w:jc w:val="right"/>
      </w:pPr>
    </w:p>
    <w:sectPr w:rsidR="00113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B9F5B" w14:textId="77777777" w:rsidR="00E12CB9" w:rsidRDefault="00E12CB9" w:rsidP="002E7B85">
      <w:pPr>
        <w:spacing w:after="0" w:line="240" w:lineRule="auto"/>
      </w:pPr>
      <w:r>
        <w:separator/>
      </w:r>
    </w:p>
  </w:endnote>
  <w:endnote w:type="continuationSeparator" w:id="0">
    <w:p w14:paraId="7EC08235" w14:textId="77777777" w:rsidR="00E12CB9" w:rsidRDefault="00E12CB9" w:rsidP="002E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B3108" w14:textId="77777777" w:rsidR="00E12CB9" w:rsidRDefault="00E12CB9" w:rsidP="002E7B85">
      <w:pPr>
        <w:spacing w:after="0" w:line="240" w:lineRule="auto"/>
      </w:pPr>
      <w:r>
        <w:separator/>
      </w:r>
    </w:p>
  </w:footnote>
  <w:footnote w:type="continuationSeparator" w:id="0">
    <w:p w14:paraId="15A9D636" w14:textId="77777777" w:rsidR="00E12CB9" w:rsidRDefault="00E12CB9" w:rsidP="002E7B85">
      <w:pPr>
        <w:spacing w:after="0" w:line="240" w:lineRule="auto"/>
      </w:pPr>
      <w:r>
        <w:continuationSeparator/>
      </w:r>
    </w:p>
  </w:footnote>
  <w:footnote w:id="1">
    <w:p w14:paraId="633C34D8" w14:textId="77777777" w:rsidR="00D81583" w:rsidRPr="00D81583" w:rsidRDefault="00D81583" w:rsidP="00F47F67">
      <w:pPr>
        <w:pStyle w:val="FootnoteText"/>
        <w:bidi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F47F67">
        <w:rPr>
          <w:rFonts w:hint="eastAsia"/>
          <w:rtl/>
        </w:rPr>
        <w:t>אין</w:t>
      </w:r>
      <w:r w:rsidRPr="00F47F67">
        <w:rPr>
          <w:rtl/>
        </w:rPr>
        <w:t xml:space="preserve"> </w:t>
      </w:r>
      <w:r w:rsidRPr="00F47F67">
        <w:rPr>
          <w:rFonts w:hint="eastAsia"/>
          <w:rtl/>
        </w:rPr>
        <w:t>מקום</w:t>
      </w:r>
      <w:r w:rsidRPr="00F47F67">
        <w:rPr>
          <w:rtl/>
        </w:rPr>
        <w:t xml:space="preserve"> </w:t>
      </w:r>
      <w:r w:rsidRPr="00F47F67">
        <w:rPr>
          <w:rFonts w:hint="eastAsia"/>
          <w:rtl/>
        </w:rPr>
        <w:t>להקשיח</w:t>
      </w:r>
      <w:r w:rsidRPr="00F47F67">
        <w:rPr>
          <w:rtl/>
        </w:rPr>
        <w:t xml:space="preserve"> </w:t>
      </w:r>
      <w:r w:rsidRPr="00F47F67">
        <w:rPr>
          <w:rFonts w:hint="eastAsia"/>
          <w:rtl/>
        </w:rPr>
        <w:t>את</w:t>
      </w:r>
      <w:r w:rsidRPr="00F47F67">
        <w:rPr>
          <w:rtl/>
        </w:rPr>
        <w:t xml:space="preserve"> </w:t>
      </w:r>
      <w:r w:rsidRPr="00F47F67">
        <w:rPr>
          <w:rFonts w:hint="eastAsia"/>
          <w:rtl/>
        </w:rPr>
        <w:t>דרישת</w:t>
      </w:r>
      <w:r w:rsidRPr="00F47F67">
        <w:rPr>
          <w:rtl/>
        </w:rPr>
        <w:t xml:space="preserve"> </w:t>
      </w:r>
      <w:r w:rsidRPr="00F47F67">
        <w:rPr>
          <w:rFonts w:hint="eastAsia"/>
          <w:rtl/>
        </w:rPr>
        <w:t>הגיל</w:t>
      </w:r>
      <w:r w:rsidRPr="00F47F67">
        <w:rPr>
          <w:rtl/>
        </w:rPr>
        <w:t xml:space="preserve"> </w:t>
      </w:r>
      <w:r w:rsidRPr="00F47F67">
        <w:rPr>
          <w:rFonts w:hint="eastAsia"/>
          <w:rtl/>
        </w:rPr>
        <w:t>אם</w:t>
      </w:r>
      <w:r w:rsidRPr="00F47F67">
        <w:rPr>
          <w:rtl/>
        </w:rPr>
        <w:t xml:space="preserve"> </w:t>
      </w:r>
      <w:r w:rsidRPr="00F47F67">
        <w:rPr>
          <w:rFonts w:hint="eastAsia"/>
          <w:rtl/>
        </w:rPr>
        <w:t>היא</w:t>
      </w:r>
      <w:r w:rsidRPr="00F47F67">
        <w:rPr>
          <w:rtl/>
        </w:rPr>
        <w:t xml:space="preserve"> </w:t>
      </w:r>
      <w:r w:rsidRPr="00F47F67">
        <w:rPr>
          <w:rFonts w:hint="eastAsia"/>
          <w:rtl/>
        </w:rPr>
        <w:t>לא</w:t>
      </w:r>
      <w:r w:rsidRPr="00F47F67">
        <w:rPr>
          <w:rtl/>
        </w:rPr>
        <w:t xml:space="preserve"> הוקשחה על ידי האיגוד האירופאי או העולמי (ראו המקרה </w:t>
      </w:r>
      <w:r w:rsidRPr="00F47F67">
        <w:rPr>
          <w:rFonts w:hint="eastAsia"/>
          <w:rtl/>
        </w:rPr>
        <w:t>של</w:t>
      </w:r>
      <w:r w:rsidRPr="00F47F67">
        <w:rPr>
          <w:rtl/>
        </w:rPr>
        <w:t xml:space="preserve"> </w:t>
      </w:r>
      <w:r w:rsidRPr="00F47F67">
        <w:t xml:space="preserve">Nella </w:t>
      </w:r>
      <w:proofErr w:type="spellStart"/>
      <w:r w:rsidRPr="00F47F67">
        <w:t>Nyqvist</w:t>
      </w:r>
      <w:proofErr w:type="spellEnd"/>
      <w:r w:rsidRPr="00F47F67">
        <w:rPr>
          <w:rtl/>
        </w:rPr>
        <w:t>).</w:t>
      </w:r>
    </w:p>
  </w:footnote>
  <w:footnote w:id="2">
    <w:p w14:paraId="17C42288" w14:textId="77777777" w:rsidR="007246C0" w:rsidRPr="007246C0" w:rsidRDefault="007246C0" w:rsidP="00F47F67">
      <w:pPr>
        <w:pStyle w:val="FootnoteText"/>
        <w:bidi/>
        <w:rPr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בתחרות גילאים עד גיל 15 ועד גיל 19 לא ניתן יהיה להשתתף גם בגיל 15 וגם בגיל 19. </w:t>
      </w:r>
      <w:r w:rsidR="009F6766">
        <w:rPr>
          <w:rFonts w:hint="cs"/>
          <w:rtl/>
        </w:rPr>
        <w:t>כן יהיה ניתן להשתתף בתחרות עד גיל 17 במידה ומתקיימת במועד/אירוע נפרד.</w:t>
      </w:r>
    </w:p>
  </w:footnote>
  <w:footnote w:id="3">
    <w:p w14:paraId="5A6D69A3" w14:textId="77777777" w:rsidR="002E7B85" w:rsidRPr="00F47F67" w:rsidRDefault="002E7B85" w:rsidP="00F47F67">
      <w:pPr>
        <w:bidi/>
        <w:spacing w:after="0" w:line="240" w:lineRule="auto"/>
        <w:ind w:left="357"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7F67">
        <w:rPr>
          <w:rFonts w:hint="cs"/>
          <w:rtl/>
        </w:rPr>
        <w:t>מטרת תנאי זה היא לוודא כי שחקנים מקבלים נקודות לא על השתתפות אלא על הישג.</w:t>
      </w:r>
    </w:p>
    <w:p w14:paraId="327A6ED4" w14:textId="77777777" w:rsidR="002E7B85" w:rsidRPr="00F47F67" w:rsidRDefault="002E7B85" w:rsidP="00F47F67">
      <w:pPr>
        <w:pStyle w:val="FootnoteText"/>
        <w:bidi/>
        <w:ind w:left="357"/>
        <w:rPr>
          <w:sz w:val="22"/>
          <w:szCs w:val="22"/>
          <w:rtl/>
        </w:rPr>
      </w:pPr>
    </w:p>
  </w:footnote>
  <w:footnote w:id="4">
    <w:p w14:paraId="1DFA81FA" w14:textId="77777777" w:rsidR="007D2F65" w:rsidRPr="007D2F65" w:rsidRDefault="007D2F65" w:rsidP="00F47F67">
      <w:pPr>
        <w:pStyle w:val="FootnoteText"/>
        <w:bidi/>
        <w:ind w:left="357"/>
        <w:rPr>
          <w:rtl/>
        </w:rPr>
      </w:pPr>
      <w:r w:rsidRPr="00F47F67">
        <w:rPr>
          <w:rStyle w:val="FootnoteReference"/>
          <w:sz w:val="22"/>
          <w:szCs w:val="22"/>
        </w:rPr>
        <w:footnoteRef/>
      </w:r>
      <w:r w:rsidRPr="00F47F67">
        <w:rPr>
          <w:sz w:val="22"/>
          <w:szCs w:val="22"/>
        </w:rPr>
        <w:t xml:space="preserve"> </w:t>
      </w:r>
      <w:r w:rsidRPr="00F47F67">
        <w:rPr>
          <w:rFonts w:hint="cs"/>
          <w:sz w:val="22"/>
          <w:szCs w:val="22"/>
          <w:rtl/>
        </w:rPr>
        <w:t xml:space="preserve">הסיבה </w:t>
      </w:r>
      <w:r w:rsidR="0004303A">
        <w:rPr>
          <w:rFonts w:hint="cs"/>
          <w:sz w:val="22"/>
          <w:szCs w:val="22"/>
          <w:rtl/>
        </w:rPr>
        <w:t xml:space="preserve">לתוספת תחרות </w:t>
      </w:r>
      <w:r w:rsidRPr="00F47F67">
        <w:rPr>
          <w:rFonts w:hint="cs"/>
          <w:sz w:val="22"/>
          <w:szCs w:val="22"/>
          <w:rtl/>
        </w:rPr>
        <w:t>היא שאין מספיק תחרויות זוגות</w:t>
      </w:r>
      <w:r w:rsidR="0004303A">
        <w:rPr>
          <w:rFonts w:hint="cs"/>
          <w:sz w:val="22"/>
          <w:szCs w:val="22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418C"/>
    <w:multiLevelType w:val="hybridMultilevel"/>
    <w:tmpl w:val="5158FFD8"/>
    <w:lvl w:ilvl="0" w:tplc="440A85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43CA8"/>
    <w:multiLevelType w:val="multilevel"/>
    <w:tmpl w:val="0409001F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7C7755"/>
    <w:multiLevelType w:val="multilevel"/>
    <w:tmpl w:val="C2141A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456C18"/>
    <w:multiLevelType w:val="hybridMultilevel"/>
    <w:tmpl w:val="49D04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D12A0"/>
    <w:multiLevelType w:val="hybridMultilevel"/>
    <w:tmpl w:val="8F8697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D414F3"/>
    <w:multiLevelType w:val="hybridMultilevel"/>
    <w:tmpl w:val="B81A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B29B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F41AB2"/>
    <w:multiLevelType w:val="multilevel"/>
    <w:tmpl w:val="9132D5FE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 w15:restartNumberingAfterBreak="0">
    <w:nsid w:val="56973115"/>
    <w:multiLevelType w:val="hybridMultilevel"/>
    <w:tmpl w:val="7366A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4C43EE"/>
    <w:multiLevelType w:val="multilevel"/>
    <w:tmpl w:val="0409001F"/>
    <w:numStyleLink w:val="1"/>
  </w:abstractNum>
  <w:abstractNum w:abstractNumId="10" w15:restartNumberingAfterBreak="0">
    <w:nsid w:val="6BF13C94"/>
    <w:multiLevelType w:val="hybridMultilevel"/>
    <w:tmpl w:val="8756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0B9"/>
    <w:rsid w:val="00015211"/>
    <w:rsid w:val="000169D7"/>
    <w:rsid w:val="00020F83"/>
    <w:rsid w:val="0004303A"/>
    <w:rsid w:val="00092202"/>
    <w:rsid w:val="00096A06"/>
    <w:rsid w:val="000C2546"/>
    <w:rsid w:val="000D0CF9"/>
    <w:rsid w:val="000E70D0"/>
    <w:rsid w:val="00100A0B"/>
    <w:rsid w:val="0010144A"/>
    <w:rsid w:val="001130B9"/>
    <w:rsid w:val="0011362E"/>
    <w:rsid w:val="0012017A"/>
    <w:rsid w:val="001442CD"/>
    <w:rsid w:val="00147EA9"/>
    <w:rsid w:val="00154D45"/>
    <w:rsid w:val="001600AF"/>
    <w:rsid w:val="0017710A"/>
    <w:rsid w:val="0018049E"/>
    <w:rsid w:val="0018382E"/>
    <w:rsid w:val="00193CB4"/>
    <w:rsid w:val="00195E7B"/>
    <w:rsid w:val="001A1A27"/>
    <w:rsid w:val="001C3AB6"/>
    <w:rsid w:val="001E0483"/>
    <w:rsid w:val="001E2CE6"/>
    <w:rsid w:val="001F20D1"/>
    <w:rsid w:val="00200DC0"/>
    <w:rsid w:val="002144B1"/>
    <w:rsid w:val="00265E6D"/>
    <w:rsid w:val="002766D9"/>
    <w:rsid w:val="00285BC1"/>
    <w:rsid w:val="00296C76"/>
    <w:rsid w:val="002B21EB"/>
    <w:rsid w:val="002C4C33"/>
    <w:rsid w:val="002E1699"/>
    <w:rsid w:val="002E2CFE"/>
    <w:rsid w:val="002E7878"/>
    <w:rsid w:val="002E7B85"/>
    <w:rsid w:val="0031000F"/>
    <w:rsid w:val="0034621E"/>
    <w:rsid w:val="00354927"/>
    <w:rsid w:val="003704C4"/>
    <w:rsid w:val="003709FE"/>
    <w:rsid w:val="003940F7"/>
    <w:rsid w:val="00395711"/>
    <w:rsid w:val="00395E00"/>
    <w:rsid w:val="003B392D"/>
    <w:rsid w:val="003B531A"/>
    <w:rsid w:val="003C36E1"/>
    <w:rsid w:val="003D1871"/>
    <w:rsid w:val="003F2101"/>
    <w:rsid w:val="004204F9"/>
    <w:rsid w:val="004233D2"/>
    <w:rsid w:val="00430599"/>
    <w:rsid w:val="004314CE"/>
    <w:rsid w:val="004339C1"/>
    <w:rsid w:val="004547E4"/>
    <w:rsid w:val="0046360E"/>
    <w:rsid w:val="00467AAC"/>
    <w:rsid w:val="004933AC"/>
    <w:rsid w:val="00497890"/>
    <w:rsid w:val="00497ED0"/>
    <w:rsid w:val="004A2261"/>
    <w:rsid w:val="004A36A2"/>
    <w:rsid w:val="004A5114"/>
    <w:rsid w:val="004B4DCD"/>
    <w:rsid w:val="004C12BF"/>
    <w:rsid w:val="004D2CC3"/>
    <w:rsid w:val="004E6E94"/>
    <w:rsid w:val="00516FDD"/>
    <w:rsid w:val="00520564"/>
    <w:rsid w:val="0052410B"/>
    <w:rsid w:val="00545F1C"/>
    <w:rsid w:val="00551784"/>
    <w:rsid w:val="0056242A"/>
    <w:rsid w:val="005915D7"/>
    <w:rsid w:val="005A2DAB"/>
    <w:rsid w:val="005B364E"/>
    <w:rsid w:val="005D1D93"/>
    <w:rsid w:val="005D6F4E"/>
    <w:rsid w:val="005D7BEB"/>
    <w:rsid w:val="005E1CC2"/>
    <w:rsid w:val="005E5E20"/>
    <w:rsid w:val="005F41BD"/>
    <w:rsid w:val="005F7F8A"/>
    <w:rsid w:val="00627825"/>
    <w:rsid w:val="006341F7"/>
    <w:rsid w:val="00646D0E"/>
    <w:rsid w:val="00650338"/>
    <w:rsid w:val="00651637"/>
    <w:rsid w:val="00657EE6"/>
    <w:rsid w:val="00671915"/>
    <w:rsid w:val="00683445"/>
    <w:rsid w:val="00684607"/>
    <w:rsid w:val="0069715F"/>
    <w:rsid w:val="006B5773"/>
    <w:rsid w:val="006C48D1"/>
    <w:rsid w:val="00724099"/>
    <w:rsid w:val="007246C0"/>
    <w:rsid w:val="00725A99"/>
    <w:rsid w:val="00742C74"/>
    <w:rsid w:val="00744BDA"/>
    <w:rsid w:val="00764EBE"/>
    <w:rsid w:val="0077620D"/>
    <w:rsid w:val="00795E0C"/>
    <w:rsid w:val="00796AE2"/>
    <w:rsid w:val="007C19F7"/>
    <w:rsid w:val="007D2F65"/>
    <w:rsid w:val="007D4854"/>
    <w:rsid w:val="008161F8"/>
    <w:rsid w:val="008A6303"/>
    <w:rsid w:val="008B5C89"/>
    <w:rsid w:val="008C4C1F"/>
    <w:rsid w:val="008D3D53"/>
    <w:rsid w:val="008E6E2D"/>
    <w:rsid w:val="00904B72"/>
    <w:rsid w:val="009119D6"/>
    <w:rsid w:val="0092554C"/>
    <w:rsid w:val="00930A30"/>
    <w:rsid w:val="009310B0"/>
    <w:rsid w:val="009441D6"/>
    <w:rsid w:val="00957D5B"/>
    <w:rsid w:val="00991290"/>
    <w:rsid w:val="00996F84"/>
    <w:rsid w:val="00997C82"/>
    <w:rsid w:val="009A2129"/>
    <w:rsid w:val="009F6766"/>
    <w:rsid w:val="00A03BFC"/>
    <w:rsid w:val="00A05955"/>
    <w:rsid w:val="00A14E36"/>
    <w:rsid w:val="00A7089F"/>
    <w:rsid w:val="00A843F8"/>
    <w:rsid w:val="00A86A1A"/>
    <w:rsid w:val="00AB5870"/>
    <w:rsid w:val="00AC0159"/>
    <w:rsid w:val="00AC0471"/>
    <w:rsid w:val="00AC5E87"/>
    <w:rsid w:val="00AC6142"/>
    <w:rsid w:val="00AF638F"/>
    <w:rsid w:val="00B02DCC"/>
    <w:rsid w:val="00B11E6D"/>
    <w:rsid w:val="00B175F2"/>
    <w:rsid w:val="00B60913"/>
    <w:rsid w:val="00B74B24"/>
    <w:rsid w:val="00BB27AB"/>
    <w:rsid w:val="00BD7371"/>
    <w:rsid w:val="00BF06A2"/>
    <w:rsid w:val="00C14FD7"/>
    <w:rsid w:val="00C1650F"/>
    <w:rsid w:val="00C51DDE"/>
    <w:rsid w:val="00C8313D"/>
    <w:rsid w:val="00C838B3"/>
    <w:rsid w:val="00CA147F"/>
    <w:rsid w:val="00CB2CE1"/>
    <w:rsid w:val="00CC2291"/>
    <w:rsid w:val="00CD3E02"/>
    <w:rsid w:val="00D06B98"/>
    <w:rsid w:val="00D47AE5"/>
    <w:rsid w:val="00D566DF"/>
    <w:rsid w:val="00D81583"/>
    <w:rsid w:val="00D90691"/>
    <w:rsid w:val="00DC5073"/>
    <w:rsid w:val="00DD6D21"/>
    <w:rsid w:val="00DE49DD"/>
    <w:rsid w:val="00DF424C"/>
    <w:rsid w:val="00E11C6E"/>
    <w:rsid w:val="00E12CB9"/>
    <w:rsid w:val="00E151FF"/>
    <w:rsid w:val="00E30EE8"/>
    <w:rsid w:val="00E34ADA"/>
    <w:rsid w:val="00E35386"/>
    <w:rsid w:val="00E45401"/>
    <w:rsid w:val="00E71B1F"/>
    <w:rsid w:val="00E7458C"/>
    <w:rsid w:val="00E847D9"/>
    <w:rsid w:val="00EA1CD8"/>
    <w:rsid w:val="00EA4839"/>
    <w:rsid w:val="00EC3900"/>
    <w:rsid w:val="00EE40B8"/>
    <w:rsid w:val="00EF4CFD"/>
    <w:rsid w:val="00F47F67"/>
    <w:rsid w:val="00F8111C"/>
    <w:rsid w:val="00F844EF"/>
    <w:rsid w:val="00F87C1F"/>
    <w:rsid w:val="00F94BF4"/>
    <w:rsid w:val="00F9678A"/>
    <w:rsid w:val="00FB2A5A"/>
    <w:rsid w:val="00FC3668"/>
    <w:rsid w:val="00FE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7F180"/>
  <w15:docId w15:val="{08A11434-4C2E-4B26-8D74-6C581441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F8A"/>
    <w:pPr>
      <w:ind w:left="720"/>
      <w:contextualSpacing/>
    </w:pPr>
  </w:style>
  <w:style w:type="numbering" w:customStyle="1" w:styleId="1">
    <w:name w:val="סגנון1"/>
    <w:uiPriority w:val="99"/>
    <w:rsid w:val="00646D0E"/>
    <w:pPr>
      <w:numPr>
        <w:numId w:val="9"/>
      </w:numPr>
    </w:pPr>
  </w:style>
  <w:style w:type="table" w:styleId="TableGrid">
    <w:name w:val="Table Grid"/>
    <w:basedOn w:val="TableNormal"/>
    <w:uiPriority w:val="39"/>
    <w:rsid w:val="0011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E7B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7B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7B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22ED4-9865-4D32-B314-2ECF10979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1083</Words>
  <Characters>6178</Characters>
  <Application>Microsoft Office Word</Application>
  <DocSecurity>0</DocSecurity>
  <Lines>51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 Sade</dc:creator>
  <cp:lastModifiedBy>itay ashkenazi</cp:lastModifiedBy>
  <cp:revision>2</cp:revision>
  <dcterms:created xsi:type="dcterms:W3CDTF">2021-07-01T09:18:00Z</dcterms:created>
  <dcterms:modified xsi:type="dcterms:W3CDTF">2021-07-01T09:18:00Z</dcterms:modified>
</cp:coreProperties>
</file>